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EC" w:rsidRPr="0046245C" w:rsidRDefault="0044428C" w:rsidP="0046245C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46245C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Le ragioni dell’Euro prima, durante e oltre la crisi</w:t>
      </w:r>
    </w:p>
    <w:p w:rsidR="00AE3DCE" w:rsidRPr="0046245C" w:rsidRDefault="009272A3" w:rsidP="009272A3">
      <w:pPr>
        <w:jc w:val="center"/>
        <w:rPr>
          <w:b/>
          <w:i/>
          <w:sz w:val="28"/>
          <w:szCs w:val="28"/>
          <w:lang w:val="it-IT"/>
        </w:rPr>
      </w:pPr>
      <w:r w:rsidRPr="0046245C">
        <w:rPr>
          <w:b/>
          <w:i/>
          <w:sz w:val="28"/>
          <w:szCs w:val="28"/>
          <w:lang w:val="it-IT"/>
        </w:rPr>
        <w:t xml:space="preserve">Antonia </w:t>
      </w:r>
      <w:proofErr w:type="spellStart"/>
      <w:r w:rsidRPr="0046245C">
        <w:rPr>
          <w:b/>
          <w:i/>
          <w:sz w:val="28"/>
          <w:szCs w:val="28"/>
          <w:lang w:val="it-IT"/>
        </w:rPr>
        <w:t>Carparelli</w:t>
      </w:r>
      <w:proofErr w:type="spellEnd"/>
      <w:r w:rsidRPr="0046245C">
        <w:rPr>
          <w:b/>
          <w:i/>
          <w:sz w:val="28"/>
          <w:szCs w:val="28"/>
          <w:lang w:val="it-IT"/>
        </w:rPr>
        <w:t xml:space="preserve">  - Commissione Europea</w:t>
      </w:r>
    </w:p>
    <w:p w:rsidR="009272A3" w:rsidRDefault="009272A3" w:rsidP="009272A3">
      <w:pPr>
        <w:jc w:val="both"/>
        <w:rPr>
          <w:b/>
          <w:sz w:val="32"/>
          <w:szCs w:val="32"/>
          <w:lang w:val="it-IT"/>
        </w:rPr>
      </w:pPr>
    </w:p>
    <w:p w:rsidR="00AE3DCE" w:rsidRPr="0046245C" w:rsidRDefault="009272A3" w:rsidP="009272A3">
      <w:pPr>
        <w:jc w:val="both"/>
        <w:rPr>
          <w:b/>
          <w:sz w:val="28"/>
          <w:szCs w:val="28"/>
          <w:lang w:val="it-IT"/>
        </w:rPr>
      </w:pPr>
      <w:r w:rsidRPr="0046245C">
        <w:rPr>
          <w:b/>
          <w:sz w:val="28"/>
          <w:szCs w:val="28"/>
          <w:lang w:val="it-IT"/>
        </w:rPr>
        <w:t>1.</w:t>
      </w:r>
      <w:r w:rsidR="006726E9" w:rsidRPr="0046245C">
        <w:rPr>
          <w:b/>
          <w:sz w:val="28"/>
          <w:szCs w:val="28"/>
          <w:lang w:val="it-IT"/>
        </w:rPr>
        <w:t xml:space="preserve"> </w:t>
      </w:r>
      <w:r w:rsidR="00AE3DCE" w:rsidRPr="0046245C">
        <w:rPr>
          <w:b/>
          <w:sz w:val="28"/>
          <w:szCs w:val="28"/>
          <w:lang w:val="it-IT"/>
        </w:rPr>
        <w:t>La moneta unica europea: ragioni storiche</w:t>
      </w:r>
      <w:r w:rsidR="007D60D4" w:rsidRPr="0046245C">
        <w:rPr>
          <w:b/>
          <w:sz w:val="28"/>
          <w:szCs w:val="28"/>
          <w:lang w:val="it-IT"/>
        </w:rPr>
        <w:t xml:space="preserve"> e attualità</w:t>
      </w:r>
      <w:r w:rsidR="00AE3DCE" w:rsidRPr="0046245C">
        <w:rPr>
          <w:b/>
          <w:sz w:val="28"/>
          <w:szCs w:val="28"/>
          <w:lang w:val="it-IT"/>
        </w:rPr>
        <w:t xml:space="preserve"> di un grande progetto politico </w:t>
      </w:r>
    </w:p>
    <w:p w:rsidR="009272A3" w:rsidRPr="0046245C" w:rsidRDefault="009272A3" w:rsidP="002D3C7F">
      <w:pPr>
        <w:jc w:val="both"/>
        <w:rPr>
          <w:sz w:val="28"/>
          <w:szCs w:val="28"/>
          <w:lang w:val="it-IT"/>
        </w:rPr>
      </w:pPr>
    </w:p>
    <w:p w:rsidR="002D3C7F" w:rsidRPr="0046245C" w:rsidRDefault="005B3CCA" w:rsidP="002D3C7F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Ho scelto </w:t>
      </w:r>
      <w:r w:rsidR="002D3C7F" w:rsidRPr="0046245C">
        <w:rPr>
          <w:sz w:val="28"/>
          <w:szCs w:val="28"/>
          <w:lang w:val="it-IT"/>
        </w:rPr>
        <w:t xml:space="preserve">volutamente </w:t>
      </w:r>
      <w:r w:rsidRPr="0046245C">
        <w:rPr>
          <w:sz w:val="28"/>
          <w:szCs w:val="28"/>
          <w:lang w:val="it-IT"/>
        </w:rPr>
        <w:t>di intitolare il mio intervento “</w:t>
      </w:r>
      <w:r w:rsidR="009272A3" w:rsidRPr="0046245C">
        <w:rPr>
          <w:sz w:val="28"/>
          <w:szCs w:val="28"/>
          <w:lang w:val="it-IT"/>
        </w:rPr>
        <w:t>L</w:t>
      </w:r>
      <w:r w:rsidRPr="0046245C">
        <w:rPr>
          <w:sz w:val="28"/>
          <w:szCs w:val="28"/>
          <w:lang w:val="it-IT"/>
        </w:rPr>
        <w:t>e ragioni dell’euro prima</w:t>
      </w:r>
      <w:r w:rsidR="002D3C7F" w:rsidRPr="0046245C">
        <w:rPr>
          <w:sz w:val="28"/>
          <w:szCs w:val="28"/>
          <w:lang w:val="it-IT"/>
        </w:rPr>
        <w:t>,</w:t>
      </w:r>
      <w:r w:rsidRPr="0046245C">
        <w:rPr>
          <w:sz w:val="28"/>
          <w:szCs w:val="28"/>
          <w:lang w:val="it-IT"/>
        </w:rPr>
        <w:t xml:space="preserve"> durante e dopo la crisi”  </w:t>
      </w:r>
      <w:r w:rsidR="005D1C71" w:rsidRPr="0046245C">
        <w:rPr>
          <w:sz w:val="28"/>
          <w:szCs w:val="28"/>
          <w:lang w:val="it-IT"/>
        </w:rPr>
        <w:t xml:space="preserve">perché penso che il dibattito intorno al futuro della moneta unica sia un dibattito </w:t>
      </w:r>
      <w:r w:rsidR="006A75A1" w:rsidRPr="0046245C">
        <w:rPr>
          <w:sz w:val="28"/>
          <w:szCs w:val="28"/>
          <w:lang w:val="it-IT"/>
        </w:rPr>
        <w:t xml:space="preserve">molto emotivo, </w:t>
      </w:r>
      <w:r w:rsidR="005D1C71" w:rsidRPr="0046245C">
        <w:rPr>
          <w:sz w:val="28"/>
          <w:szCs w:val="28"/>
          <w:lang w:val="it-IT"/>
        </w:rPr>
        <w:t xml:space="preserve"> che </w:t>
      </w:r>
      <w:r w:rsidR="002D3C7F" w:rsidRPr="0046245C">
        <w:rPr>
          <w:sz w:val="28"/>
          <w:szCs w:val="28"/>
          <w:lang w:val="it-IT"/>
        </w:rPr>
        <w:t xml:space="preserve">spesso tende a </w:t>
      </w:r>
      <w:r w:rsidR="005D1C71" w:rsidRPr="0046245C">
        <w:rPr>
          <w:sz w:val="28"/>
          <w:szCs w:val="28"/>
          <w:lang w:val="it-IT"/>
        </w:rPr>
        <w:t>offusca</w:t>
      </w:r>
      <w:r w:rsidR="002D3C7F" w:rsidRPr="0046245C">
        <w:rPr>
          <w:sz w:val="28"/>
          <w:szCs w:val="28"/>
          <w:lang w:val="it-IT"/>
        </w:rPr>
        <w:t>re il principio di realtà.</w:t>
      </w:r>
      <w:r w:rsidR="005D1C71" w:rsidRPr="0046245C">
        <w:rPr>
          <w:sz w:val="28"/>
          <w:szCs w:val="28"/>
          <w:lang w:val="it-IT"/>
        </w:rPr>
        <w:t xml:space="preserve"> </w:t>
      </w:r>
    </w:p>
    <w:p w:rsidR="002D3C7F" w:rsidRPr="0046245C" w:rsidRDefault="005D1C71" w:rsidP="002D3C7F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Lo è per coloro che a torto o a ragione temono che un ritorno alle monete nazionali porterebbe al fallimento dell’interna costruzione europea</w:t>
      </w:r>
      <w:r w:rsidR="002D3C7F" w:rsidRPr="0046245C">
        <w:rPr>
          <w:sz w:val="28"/>
          <w:szCs w:val="28"/>
          <w:lang w:val="it-IT"/>
        </w:rPr>
        <w:t xml:space="preserve"> e del sogno federalista che l’ha sostenuta</w:t>
      </w:r>
      <w:r w:rsidRPr="0046245C">
        <w:rPr>
          <w:sz w:val="28"/>
          <w:szCs w:val="28"/>
          <w:lang w:val="it-IT"/>
        </w:rPr>
        <w:t>. Lo è per coloro che vedono nell’euro l</w:t>
      </w:r>
      <w:r w:rsidR="002D3C7F" w:rsidRPr="0046245C">
        <w:rPr>
          <w:sz w:val="28"/>
          <w:szCs w:val="28"/>
          <w:lang w:val="it-IT"/>
        </w:rPr>
        <w:t>a causa principale dei nostri mali e l’azzeramento di ogni possibilità di farvi fronte.</w:t>
      </w:r>
    </w:p>
    <w:p w:rsidR="009272A3" w:rsidRPr="0046245C" w:rsidRDefault="002D3C7F" w:rsidP="002D3C7F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Per cui ho ritenuto utile</w:t>
      </w:r>
      <w:r w:rsidR="006726E9" w:rsidRPr="0046245C">
        <w:rPr>
          <w:sz w:val="28"/>
          <w:szCs w:val="28"/>
          <w:lang w:val="it-IT"/>
        </w:rPr>
        <w:t xml:space="preserve"> richiamare sia pur brevemente il percorso e la “</w:t>
      </w:r>
      <w:proofErr w:type="spellStart"/>
      <w:r w:rsidR="006726E9" w:rsidRPr="0046245C">
        <w:rPr>
          <w:sz w:val="28"/>
          <w:szCs w:val="28"/>
          <w:lang w:val="it-IT"/>
        </w:rPr>
        <w:t>ratio</w:t>
      </w:r>
      <w:proofErr w:type="spellEnd"/>
      <w:r w:rsidR="006726E9" w:rsidRPr="0046245C">
        <w:rPr>
          <w:sz w:val="28"/>
          <w:szCs w:val="28"/>
          <w:lang w:val="it-IT"/>
        </w:rPr>
        <w:t xml:space="preserve">” da cui è scaturita la moneta unica </w:t>
      </w:r>
      <w:r w:rsidR="009272A3" w:rsidRPr="0046245C">
        <w:rPr>
          <w:sz w:val="28"/>
          <w:szCs w:val="28"/>
          <w:lang w:val="it-IT"/>
        </w:rPr>
        <w:t>per illustrarne l’attualità e le potenzialità.</w:t>
      </w:r>
    </w:p>
    <w:p w:rsidR="009272A3" w:rsidRPr="0046245C" w:rsidRDefault="009272A3" w:rsidP="009272A3">
      <w:pPr>
        <w:jc w:val="center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***</w:t>
      </w:r>
    </w:p>
    <w:p w:rsidR="000D7BBF" w:rsidRPr="0046245C" w:rsidRDefault="007D60D4" w:rsidP="00A971DE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Com’è noto, l</w:t>
      </w:r>
      <w:r w:rsidR="00155397" w:rsidRPr="0046245C">
        <w:rPr>
          <w:sz w:val="28"/>
          <w:szCs w:val="28"/>
          <w:lang w:val="it-IT"/>
        </w:rPr>
        <w:t>’idea di una moneta unica europea viene da lontano. Il primo progetto compiuto di unione monetaria risale all’inizio degli anni ‘</w:t>
      </w:r>
      <w:r w:rsidR="00B969AC" w:rsidRPr="0046245C">
        <w:rPr>
          <w:sz w:val="28"/>
          <w:szCs w:val="28"/>
          <w:lang w:val="it-IT"/>
        </w:rPr>
        <w:t>70</w:t>
      </w:r>
      <w:r w:rsidR="00D452EA" w:rsidRPr="0046245C">
        <w:rPr>
          <w:sz w:val="28"/>
          <w:szCs w:val="28"/>
          <w:lang w:val="it-IT"/>
        </w:rPr>
        <w:t xml:space="preserve"> (il</w:t>
      </w:r>
      <w:r w:rsidR="009272A3" w:rsidRPr="0046245C">
        <w:rPr>
          <w:sz w:val="28"/>
          <w:szCs w:val="28"/>
          <w:lang w:val="it-IT"/>
        </w:rPr>
        <w:t xml:space="preserve"> cosiddetto</w:t>
      </w:r>
      <w:r w:rsidR="00D452EA" w:rsidRPr="0046245C">
        <w:rPr>
          <w:sz w:val="28"/>
          <w:szCs w:val="28"/>
          <w:lang w:val="it-IT"/>
        </w:rPr>
        <w:t xml:space="preserve"> piano </w:t>
      </w:r>
      <w:proofErr w:type="spellStart"/>
      <w:r w:rsidR="00D452EA" w:rsidRPr="0046245C">
        <w:rPr>
          <w:sz w:val="28"/>
          <w:szCs w:val="28"/>
          <w:lang w:val="it-IT"/>
        </w:rPr>
        <w:t>Werner</w:t>
      </w:r>
      <w:proofErr w:type="spellEnd"/>
      <w:r w:rsidR="00155397" w:rsidRPr="0046245C">
        <w:rPr>
          <w:sz w:val="28"/>
          <w:szCs w:val="28"/>
          <w:lang w:val="it-IT"/>
        </w:rPr>
        <w:t xml:space="preserve">). </w:t>
      </w:r>
    </w:p>
    <w:p w:rsidR="0001089B" w:rsidRPr="0046245C" w:rsidRDefault="00155397" w:rsidP="00A971DE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P</w:t>
      </w:r>
      <w:r w:rsidR="00E03772" w:rsidRPr="0046245C">
        <w:rPr>
          <w:sz w:val="28"/>
          <w:szCs w:val="28"/>
          <w:lang w:val="it-IT"/>
        </w:rPr>
        <w:t xml:space="preserve">ur con significative battute d’arresto,  </w:t>
      </w:r>
      <w:r w:rsidRPr="0046245C">
        <w:rPr>
          <w:sz w:val="28"/>
          <w:szCs w:val="28"/>
          <w:lang w:val="it-IT"/>
        </w:rPr>
        <w:t xml:space="preserve">il progetto di moneta unica </w:t>
      </w:r>
      <w:r w:rsidR="00D452EA" w:rsidRPr="0046245C">
        <w:rPr>
          <w:sz w:val="28"/>
          <w:szCs w:val="28"/>
          <w:lang w:val="it-IT"/>
        </w:rPr>
        <w:t>matura</w:t>
      </w:r>
      <w:r w:rsidR="00A971DE" w:rsidRPr="0046245C">
        <w:rPr>
          <w:sz w:val="28"/>
          <w:szCs w:val="28"/>
          <w:lang w:val="it-IT"/>
        </w:rPr>
        <w:t xml:space="preserve"> nei decenni successivi</w:t>
      </w:r>
      <w:r w:rsidR="00E03772" w:rsidRPr="0046245C">
        <w:rPr>
          <w:sz w:val="28"/>
          <w:szCs w:val="28"/>
          <w:lang w:val="it-IT"/>
        </w:rPr>
        <w:t xml:space="preserve"> </w:t>
      </w:r>
      <w:r w:rsidR="00D452EA" w:rsidRPr="0046245C">
        <w:rPr>
          <w:sz w:val="28"/>
          <w:szCs w:val="28"/>
          <w:lang w:val="it-IT"/>
        </w:rPr>
        <w:t>in risposta a una molteplicità di circostanze</w:t>
      </w:r>
      <w:r w:rsidR="00A971DE" w:rsidRPr="0046245C">
        <w:rPr>
          <w:sz w:val="28"/>
          <w:szCs w:val="28"/>
          <w:lang w:val="it-IT"/>
        </w:rPr>
        <w:t xml:space="preserve">, </w:t>
      </w:r>
      <w:r w:rsidR="0001089B" w:rsidRPr="0046245C">
        <w:rPr>
          <w:sz w:val="28"/>
          <w:szCs w:val="28"/>
          <w:lang w:val="it-IT"/>
        </w:rPr>
        <w:t>in vario modo riconducibili alla volontà di estendere e dare spessore al progetto di mercato unico</w:t>
      </w:r>
      <w:r w:rsidR="0072676C" w:rsidRPr="0046245C">
        <w:rPr>
          <w:sz w:val="28"/>
          <w:szCs w:val="28"/>
          <w:lang w:val="it-IT"/>
        </w:rPr>
        <w:t xml:space="preserve"> e di stabilizzare l’economia</w:t>
      </w:r>
      <w:r w:rsidR="0001089B" w:rsidRPr="0046245C">
        <w:rPr>
          <w:sz w:val="28"/>
          <w:szCs w:val="28"/>
          <w:lang w:val="it-IT"/>
        </w:rPr>
        <w:t xml:space="preserve">. </w:t>
      </w:r>
    </w:p>
    <w:p w:rsidR="00BD7AC7" w:rsidRPr="0046245C" w:rsidRDefault="0001089B" w:rsidP="00A971DE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Decisive in tal senso sono le esperienze di accordi di cambio </w:t>
      </w:r>
      <w:r w:rsidR="006C231D" w:rsidRPr="0046245C">
        <w:rPr>
          <w:sz w:val="28"/>
          <w:szCs w:val="28"/>
          <w:lang w:val="it-IT"/>
        </w:rPr>
        <w:t xml:space="preserve">europei </w:t>
      </w:r>
      <w:r w:rsidRPr="0046245C">
        <w:rPr>
          <w:sz w:val="28"/>
          <w:szCs w:val="28"/>
          <w:lang w:val="it-IT"/>
        </w:rPr>
        <w:t>che, contestualmente alla</w:t>
      </w:r>
      <w:r w:rsidR="00BD7AC7" w:rsidRPr="0046245C">
        <w:rPr>
          <w:sz w:val="28"/>
          <w:szCs w:val="28"/>
          <w:lang w:val="it-IT"/>
        </w:rPr>
        <w:t xml:space="preserve"> progressiva</w:t>
      </w:r>
      <w:r w:rsidRPr="0046245C">
        <w:rPr>
          <w:sz w:val="28"/>
          <w:szCs w:val="28"/>
          <w:lang w:val="it-IT"/>
        </w:rPr>
        <w:t xml:space="preserve"> liberalizzazione dei movimenti di capitali, pongono </w:t>
      </w:r>
      <w:r w:rsidR="00BD7AC7" w:rsidRPr="0046245C">
        <w:rPr>
          <w:sz w:val="28"/>
          <w:szCs w:val="28"/>
          <w:lang w:val="it-IT"/>
        </w:rPr>
        <w:t xml:space="preserve">i paesi europei </w:t>
      </w:r>
      <w:r w:rsidRPr="0046245C">
        <w:rPr>
          <w:sz w:val="28"/>
          <w:szCs w:val="28"/>
          <w:lang w:val="it-IT"/>
        </w:rPr>
        <w:t>di fronte a</w:t>
      </w:r>
      <w:r w:rsidR="007D60D4" w:rsidRPr="0046245C">
        <w:rPr>
          <w:sz w:val="28"/>
          <w:szCs w:val="28"/>
          <w:lang w:val="it-IT"/>
        </w:rPr>
        <w:t xml:space="preserve"> quello che </w:t>
      </w:r>
      <w:proofErr w:type="spellStart"/>
      <w:r w:rsidR="007D60D4" w:rsidRPr="0046245C">
        <w:rPr>
          <w:sz w:val="28"/>
          <w:szCs w:val="28"/>
          <w:lang w:val="it-IT"/>
        </w:rPr>
        <w:t>Mundel</w:t>
      </w:r>
      <w:r w:rsidRPr="0046245C">
        <w:rPr>
          <w:sz w:val="28"/>
          <w:szCs w:val="28"/>
          <w:lang w:val="it-IT"/>
        </w:rPr>
        <w:t>l</w:t>
      </w:r>
      <w:proofErr w:type="spellEnd"/>
      <w:r w:rsidR="007D60D4" w:rsidRPr="0046245C">
        <w:rPr>
          <w:sz w:val="28"/>
          <w:szCs w:val="28"/>
          <w:lang w:val="it-IT"/>
        </w:rPr>
        <w:t xml:space="preserve"> aveva battezzato come il </w:t>
      </w:r>
      <w:r w:rsidRPr="0046245C">
        <w:rPr>
          <w:sz w:val="28"/>
          <w:szCs w:val="28"/>
          <w:lang w:val="it-IT"/>
        </w:rPr>
        <w:t>“triangolo impossibile”</w:t>
      </w:r>
      <w:r w:rsidR="00BD7AC7" w:rsidRPr="0046245C">
        <w:rPr>
          <w:sz w:val="28"/>
          <w:szCs w:val="28"/>
          <w:lang w:val="it-IT"/>
        </w:rPr>
        <w:t>.</w:t>
      </w:r>
      <w:r w:rsidRPr="0046245C">
        <w:rPr>
          <w:sz w:val="28"/>
          <w:szCs w:val="28"/>
          <w:lang w:val="it-IT"/>
        </w:rPr>
        <w:t xml:space="preserve"> </w:t>
      </w:r>
    </w:p>
    <w:p w:rsidR="00A805AB" w:rsidRPr="0046245C" w:rsidRDefault="00BD7AC7" w:rsidP="00A971DE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lastRenderedPageBreak/>
        <w:t>Nel corso degli anni ’80 diventa</w:t>
      </w:r>
      <w:r w:rsidR="007D60D4" w:rsidRPr="0046245C">
        <w:rPr>
          <w:sz w:val="28"/>
          <w:szCs w:val="28"/>
          <w:lang w:val="it-IT"/>
        </w:rPr>
        <w:t xml:space="preserve"> infatti</w:t>
      </w:r>
      <w:r w:rsidRPr="0046245C">
        <w:rPr>
          <w:sz w:val="28"/>
          <w:szCs w:val="28"/>
          <w:lang w:val="it-IT"/>
        </w:rPr>
        <w:t xml:space="preserve"> evidente l’impossibilità</w:t>
      </w:r>
      <w:r w:rsidR="0023446B" w:rsidRPr="0046245C">
        <w:rPr>
          <w:sz w:val="28"/>
          <w:szCs w:val="28"/>
          <w:lang w:val="it-IT"/>
        </w:rPr>
        <w:t xml:space="preserve"> - per piccole economie aperte - di conciliare:</w:t>
      </w:r>
      <w:r w:rsidR="00A805AB" w:rsidRPr="0046245C">
        <w:rPr>
          <w:sz w:val="28"/>
          <w:szCs w:val="28"/>
          <w:lang w:val="it-IT"/>
        </w:rPr>
        <w:t xml:space="preserve"> </w:t>
      </w:r>
    </w:p>
    <w:p w:rsidR="00A805AB" w:rsidRPr="0046245C" w:rsidRDefault="00BD7AC7" w:rsidP="0023446B">
      <w:pPr>
        <w:pStyle w:val="Paragrafoelenco"/>
        <w:numPr>
          <w:ilvl w:val="0"/>
          <w:numId w:val="13"/>
        </w:num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sovranità mone</w:t>
      </w:r>
      <w:r w:rsidR="00A805AB" w:rsidRPr="0046245C">
        <w:rPr>
          <w:sz w:val="28"/>
          <w:szCs w:val="28"/>
          <w:lang w:val="it-IT"/>
        </w:rPr>
        <w:t>taria (politica monetaria indipendente),</w:t>
      </w:r>
    </w:p>
    <w:p w:rsidR="00A805AB" w:rsidRPr="0046245C" w:rsidRDefault="00A805AB" w:rsidP="0023446B">
      <w:pPr>
        <w:pStyle w:val="Paragrafoelenco"/>
        <w:numPr>
          <w:ilvl w:val="0"/>
          <w:numId w:val="13"/>
        </w:num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libera circolazione dei capitali (assenza di controlli</w:t>
      </w:r>
      <w:r w:rsidR="009272A3" w:rsidRPr="0046245C">
        <w:rPr>
          <w:sz w:val="28"/>
          <w:szCs w:val="28"/>
          <w:lang w:val="it-IT"/>
        </w:rPr>
        <w:t xml:space="preserve"> sui movimenti di capitale</w:t>
      </w:r>
      <w:r w:rsidRPr="0046245C">
        <w:rPr>
          <w:sz w:val="28"/>
          <w:szCs w:val="28"/>
          <w:lang w:val="it-IT"/>
        </w:rPr>
        <w:t>)</w:t>
      </w:r>
    </w:p>
    <w:p w:rsidR="00A805AB" w:rsidRPr="0046245C" w:rsidRDefault="00A805AB" w:rsidP="0023446B">
      <w:pPr>
        <w:pStyle w:val="Paragrafoelenco"/>
        <w:numPr>
          <w:ilvl w:val="0"/>
          <w:numId w:val="13"/>
        </w:num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cambi di tasso fissi</w:t>
      </w:r>
      <w:r w:rsidR="009272A3" w:rsidRPr="0046245C">
        <w:rPr>
          <w:sz w:val="28"/>
          <w:szCs w:val="28"/>
          <w:lang w:val="it-IT"/>
        </w:rPr>
        <w:t xml:space="preserve"> (regolati da accordi vincolanti)</w:t>
      </w:r>
    </w:p>
    <w:p w:rsidR="00A805AB" w:rsidRPr="0046245C" w:rsidRDefault="0023446B" w:rsidP="0023446B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Questa impossibilità – e l’instabilità che ne deriva – è all’origine dell’accelerazione del progetto di moneta unica, le cui basi giuridiche vengono gettate con il Trattato di Maastricht.</w:t>
      </w:r>
      <w:r w:rsidR="00A805AB" w:rsidRPr="0046245C">
        <w:rPr>
          <w:sz w:val="28"/>
          <w:szCs w:val="28"/>
          <w:lang w:val="it-IT"/>
        </w:rPr>
        <w:t xml:space="preserve"> </w:t>
      </w:r>
    </w:p>
    <w:p w:rsidR="009D3757" w:rsidRPr="0046245C" w:rsidRDefault="002E429A" w:rsidP="009D3757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Vista in una prospettiva storica</w:t>
      </w:r>
      <w:r w:rsidR="0001089B" w:rsidRPr="0046245C">
        <w:rPr>
          <w:sz w:val="28"/>
          <w:szCs w:val="28"/>
          <w:lang w:val="it-IT"/>
        </w:rPr>
        <w:t xml:space="preserve"> e politica</w:t>
      </w:r>
      <w:r w:rsidRPr="0046245C">
        <w:rPr>
          <w:sz w:val="28"/>
          <w:szCs w:val="28"/>
          <w:lang w:val="it-IT"/>
        </w:rPr>
        <w:t xml:space="preserve">,  la moneta unica è il </w:t>
      </w:r>
      <w:r w:rsidR="006C231D" w:rsidRPr="0046245C">
        <w:rPr>
          <w:sz w:val="28"/>
          <w:szCs w:val="28"/>
          <w:lang w:val="it-IT"/>
        </w:rPr>
        <w:t xml:space="preserve">punto d’arrivo e il </w:t>
      </w:r>
      <w:r w:rsidRPr="0046245C">
        <w:rPr>
          <w:sz w:val="28"/>
          <w:szCs w:val="28"/>
          <w:lang w:val="it-IT"/>
        </w:rPr>
        <w:t xml:space="preserve">coronamento del progetto di mercato interno. </w:t>
      </w:r>
    </w:p>
    <w:p w:rsidR="009D3757" w:rsidRPr="0046245C" w:rsidRDefault="002E429A" w:rsidP="009D3757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L’uno e l’altra sono parte di un disegno che intende </w:t>
      </w:r>
      <w:r w:rsidR="009D3757" w:rsidRPr="0046245C">
        <w:rPr>
          <w:sz w:val="28"/>
          <w:szCs w:val="28"/>
          <w:lang w:val="it-IT"/>
        </w:rPr>
        <w:t>contrastare i rischi di declino e di marginalizzazione dell’Europa sul piano economico e geopolitico (</w:t>
      </w:r>
      <w:r w:rsidR="009272A3" w:rsidRPr="0046245C">
        <w:rPr>
          <w:sz w:val="28"/>
          <w:szCs w:val="28"/>
          <w:lang w:val="it-IT"/>
        </w:rPr>
        <w:t>basti ricordare</w:t>
      </w:r>
      <w:r w:rsidR="007D60D4" w:rsidRPr="0046245C">
        <w:rPr>
          <w:sz w:val="28"/>
          <w:szCs w:val="28"/>
          <w:lang w:val="it-IT"/>
        </w:rPr>
        <w:t xml:space="preserve"> il dibattito degli anni ‘80</w:t>
      </w:r>
      <w:r w:rsidR="009D3757" w:rsidRPr="0046245C">
        <w:rPr>
          <w:sz w:val="28"/>
          <w:szCs w:val="28"/>
          <w:lang w:val="it-IT"/>
        </w:rPr>
        <w:t xml:space="preserve"> sull’ ”euro sclerosi”).</w:t>
      </w:r>
    </w:p>
    <w:p w:rsidR="009D3757" w:rsidRPr="0046245C" w:rsidRDefault="009D3757" w:rsidP="009D3757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Alla moneta unica sono</w:t>
      </w:r>
      <w:r w:rsidR="009272A3" w:rsidRPr="0046245C">
        <w:rPr>
          <w:sz w:val="28"/>
          <w:szCs w:val="28"/>
          <w:lang w:val="it-IT"/>
        </w:rPr>
        <w:t xml:space="preserve"> dunque</w:t>
      </w:r>
      <w:r w:rsidRPr="0046245C">
        <w:rPr>
          <w:sz w:val="28"/>
          <w:szCs w:val="28"/>
          <w:lang w:val="it-IT"/>
        </w:rPr>
        <w:t xml:space="preserve"> legate grandi aspettative di stabilizzazione e di crescita dell’economia europea</w:t>
      </w:r>
      <w:r w:rsidR="00FF72F6" w:rsidRPr="0046245C">
        <w:rPr>
          <w:sz w:val="28"/>
          <w:szCs w:val="28"/>
          <w:lang w:val="it-IT"/>
        </w:rPr>
        <w:t>.</w:t>
      </w:r>
    </w:p>
    <w:p w:rsidR="00FF72F6" w:rsidRPr="0046245C" w:rsidRDefault="009272A3" w:rsidP="009272A3">
      <w:pPr>
        <w:jc w:val="center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***</w:t>
      </w:r>
    </w:p>
    <w:p w:rsidR="009272A3" w:rsidRPr="0046245C" w:rsidRDefault="00FF72F6" w:rsidP="00007A4D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Le ragioni che avevano portato alla nascita della moneta unica restano tutte attuali, anche se è d’obbligo analizzare le ragioni per cui le aspettative riposte nella moneta unica sono state </w:t>
      </w:r>
      <w:r w:rsidR="009272A3" w:rsidRPr="0046245C">
        <w:rPr>
          <w:sz w:val="28"/>
          <w:szCs w:val="28"/>
          <w:lang w:val="it-IT"/>
        </w:rPr>
        <w:t xml:space="preserve"> in parte </w:t>
      </w:r>
      <w:r w:rsidRPr="0046245C">
        <w:rPr>
          <w:sz w:val="28"/>
          <w:szCs w:val="28"/>
          <w:lang w:val="it-IT"/>
        </w:rPr>
        <w:t>d</w:t>
      </w:r>
      <w:r w:rsidR="007D60D4" w:rsidRPr="0046245C">
        <w:rPr>
          <w:sz w:val="28"/>
          <w:szCs w:val="28"/>
          <w:lang w:val="it-IT"/>
        </w:rPr>
        <w:t>isattese, ciò che spiega la forte caduta di popolarità della moneta unica nell’opinione pubblica, soprattutto ma non solo nei paesi del Sud Europa</w:t>
      </w:r>
      <w:r w:rsidRPr="0046245C">
        <w:rPr>
          <w:sz w:val="28"/>
          <w:szCs w:val="28"/>
          <w:lang w:val="it-IT"/>
        </w:rPr>
        <w:t>.</w:t>
      </w:r>
      <w:r w:rsidR="00007A4D" w:rsidRPr="0046245C">
        <w:rPr>
          <w:sz w:val="28"/>
          <w:szCs w:val="28"/>
          <w:lang w:val="it-IT"/>
        </w:rPr>
        <w:t xml:space="preserve"> </w:t>
      </w:r>
    </w:p>
    <w:p w:rsidR="00007A4D" w:rsidRPr="0046245C" w:rsidRDefault="00450F24" w:rsidP="00007A4D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</w:t>
      </w:r>
      <w:r w:rsidR="00007A4D" w:rsidRPr="0046245C">
        <w:rPr>
          <w:sz w:val="28"/>
          <w:szCs w:val="28"/>
          <w:lang w:val="it-IT"/>
        </w:rPr>
        <w:t>’euro ha sicuramente portato stabilità all’economia europea</w:t>
      </w:r>
      <w:r w:rsidRPr="0046245C">
        <w:rPr>
          <w:sz w:val="28"/>
          <w:szCs w:val="28"/>
          <w:lang w:val="it-IT"/>
        </w:rPr>
        <w:t xml:space="preserve">. Senza l’euro, l’Europa avrebbe continuato a sperimentare turbolenze sui mercati dei cambi con ovvie conseguenze nefaste sul progetto di mercato interno, e queste turbolenze </w:t>
      </w:r>
      <w:r w:rsidR="009272A3" w:rsidRPr="0046245C">
        <w:rPr>
          <w:sz w:val="28"/>
          <w:szCs w:val="28"/>
          <w:lang w:val="it-IT"/>
        </w:rPr>
        <w:t xml:space="preserve">probabilmente </w:t>
      </w:r>
      <w:r w:rsidRPr="0046245C">
        <w:rPr>
          <w:sz w:val="28"/>
          <w:szCs w:val="28"/>
          <w:lang w:val="it-IT"/>
        </w:rPr>
        <w:t xml:space="preserve">sarebbero diventate un vero e proprio terremoto durante la crisi. Occorre </w:t>
      </w:r>
      <w:r w:rsidR="009272A3" w:rsidRPr="0046245C">
        <w:rPr>
          <w:sz w:val="28"/>
          <w:szCs w:val="28"/>
          <w:lang w:val="it-IT"/>
        </w:rPr>
        <w:t xml:space="preserve">tuttavia </w:t>
      </w:r>
      <w:r w:rsidRPr="0046245C">
        <w:rPr>
          <w:sz w:val="28"/>
          <w:szCs w:val="28"/>
          <w:lang w:val="it-IT"/>
        </w:rPr>
        <w:t>riconoscere che</w:t>
      </w:r>
      <w:r w:rsidR="00007A4D" w:rsidRPr="0046245C">
        <w:rPr>
          <w:sz w:val="28"/>
          <w:szCs w:val="28"/>
          <w:lang w:val="it-IT"/>
        </w:rPr>
        <w:t>, sul piano della crescita economica</w:t>
      </w:r>
      <w:r w:rsidR="009272A3" w:rsidRPr="0046245C">
        <w:rPr>
          <w:sz w:val="28"/>
          <w:szCs w:val="28"/>
          <w:lang w:val="it-IT"/>
        </w:rPr>
        <w:t>,</w:t>
      </w:r>
      <w:r w:rsidR="00007A4D" w:rsidRPr="0046245C">
        <w:rPr>
          <w:sz w:val="28"/>
          <w:szCs w:val="28"/>
          <w:lang w:val="it-IT"/>
        </w:rPr>
        <w:t xml:space="preserve"> i risultati sono assai meno lusinghieri, anche a prescindere dall’impatto della crisi recente.</w:t>
      </w:r>
    </w:p>
    <w:p w:rsidR="002E429A" w:rsidRPr="0046245C" w:rsidRDefault="002E429A" w:rsidP="002E429A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Il peso del PIL dell’Unione Europea sul totale mondiale (misurata in PPP) era circa un terzo del totale alla fine degli anni 70 (31% nel 1980), si era ridotto a </w:t>
      </w:r>
      <w:r w:rsidRPr="0046245C">
        <w:rPr>
          <w:sz w:val="28"/>
          <w:szCs w:val="28"/>
          <w:lang w:val="it-IT"/>
        </w:rPr>
        <w:lastRenderedPageBreak/>
        <w:t xml:space="preserve">un quarto del totale (25%) all’inizio del nuovo secolo, a un quinto, ovvero al 20%, dieci anni dopo. Si prevede che nel 2020 il peso dell’economia europea sul totale sarà sceso ulteriormente al 15%. </w:t>
      </w:r>
    </w:p>
    <w:p w:rsidR="00764A56" w:rsidRPr="0046245C" w:rsidRDefault="00764A56" w:rsidP="00764A56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La perdita di peso economico dell’Europa è in larga parte spiegabile con le tendenze della popolazione (la cui percentuale sul totale è scesa dal 30% del  1945 all’attuale 7% circa). </w:t>
      </w:r>
    </w:p>
    <w:p w:rsidR="00764A56" w:rsidRPr="0046245C" w:rsidRDefault="00764A56" w:rsidP="00764A56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Ma non si tratta soltanto del peso relativo.</w:t>
      </w:r>
    </w:p>
    <w:p w:rsidR="00764A56" w:rsidRPr="0046245C" w:rsidRDefault="00764A56" w:rsidP="00764A56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Preoccupa anzitutto il ritardo di produttività (nel quarto di secolo 1970-95 gli USA avevano 1,2 % a sono passati al 2,3% nel decennio successivo, mentre l’Europa è passata dal 2,4% all’1,5%).  </w:t>
      </w:r>
    </w:p>
    <w:p w:rsidR="00764A56" w:rsidRPr="0046245C" w:rsidRDefault="00764A56" w:rsidP="00764A56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Il dato più </w:t>
      </w:r>
      <w:r w:rsidR="009272A3" w:rsidRPr="0046245C">
        <w:rPr>
          <w:sz w:val="28"/>
          <w:szCs w:val="28"/>
          <w:lang w:val="it-IT"/>
        </w:rPr>
        <w:t>inquietante</w:t>
      </w:r>
      <w:r w:rsidRPr="0046245C">
        <w:rPr>
          <w:sz w:val="28"/>
          <w:szCs w:val="28"/>
          <w:lang w:val="it-IT"/>
        </w:rPr>
        <w:t xml:space="preserve"> riguarda l’andamento degli investimenti. Alla fine degli anni 70 la quota degli investimenti sul PIL in Europa era grosso modo in linea con quella mondiale (</w:t>
      </w:r>
      <w:r w:rsidR="003130F0" w:rsidRPr="0046245C">
        <w:rPr>
          <w:sz w:val="28"/>
          <w:szCs w:val="28"/>
          <w:lang w:val="it-IT"/>
        </w:rPr>
        <w:t xml:space="preserve">che è intorno al </w:t>
      </w:r>
      <w:r w:rsidRPr="0046245C">
        <w:rPr>
          <w:sz w:val="28"/>
          <w:szCs w:val="28"/>
          <w:lang w:val="it-IT"/>
        </w:rPr>
        <w:t xml:space="preserve">25%). Nei decenni successivi l’incidenza degli investimenti sul PIL scende significativamente, registrando un gap di due punti percentuali nella media degli anni </w:t>
      </w:r>
      <w:r w:rsidR="003130F0" w:rsidRPr="0046245C">
        <w:rPr>
          <w:sz w:val="28"/>
          <w:szCs w:val="28"/>
          <w:lang w:val="it-IT"/>
        </w:rPr>
        <w:t>‘</w:t>
      </w:r>
      <w:r w:rsidRPr="0046245C">
        <w:rPr>
          <w:sz w:val="28"/>
          <w:szCs w:val="28"/>
          <w:lang w:val="it-IT"/>
        </w:rPr>
        <w:t>80 e di tre punti percentuali nei due decenni successivi. Un gap che supera i 6 punti percentuali negli anni della crisi dell’eurozona</w:t>
      </w:r>
      <w:r w:rsidR="009272A3" w:rsidRPr="0046245C">
        <w:rPr>
          <w:sz w:val="28"/>
          <w:szCs w:val="28"/>
          <w:lang w:val="it-IT"/>
        </w:rPr>
        <w:t>.</w:t>
      </w:r>
      <w:r w:rsidRPr="0046245C">
        <w:rPr>
          <w:sz w:val="28"/>
          <w:szCs w:val="28"/>
          <w:lang w:val="it-IT"/>
        </w:rPr>
        <w:t xml:space="preserve"> </w:t>
      </w:r>
    </w:p>
    <w:p w:rsidR="009272A3" w:rsidRPr="0046245C" w:rsidRDefault="009272A3" w:rsidP="009272A3">
      <w:pPr>
        <w:jc w:val="center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***</w:t>
      </w:r>
    </w:p>
    <w:p w:rsidR="00CE25D9" w:rsidRPr="0046245C" w:rsidRDefault="00AC75D6" w:rsidP="00764A56">
      <w:pPr>
        <w:jc w:val="both"/>
        <w:rPr>
          <w:b/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Alla luce di questi dati sembra evidente che il problema della bassa crescita riguarda l’Europa nel suo insieme, anche se</w:t>
      </w:r>
      <w:r w:rsidR="009272A3" w:rsidRPr="0046245C">
        <w:rPr>
          <w:sz w:val="28"/>
          <w:szCs w:val="28"/>
          <w:lang w:val="it-IT"/>
        </w:rPr>
        <w:t xml:space="preserve"> evidentemente</w:t>
      </w:r>
      <w:r w:rsidRPr="0046245C">
        <w:rPr>
          <w:sz w:val="28"/>
          <w:szCs w:val="28"/>
          <w:lang w:val="it-IT"/>
        </w:rPr>
        <w:t xml:space="preserve"> è molto più acuto in alcuni paesi, e l’Italia è tra questi.</w:t>
      </w:r>
    </w:p>
    <w:p w:rsidR="00AC75D6" w:rsidRPr="0046245C" w:rsidRDefault="00AC75D6" w:rsidP="00A72E28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D’altra parte è</w:t>
      </w:r>
      <w:r w:rsidR="00A72E28" w:rsidRPr="0046245C">
        <w:rPr>
          <w:sz w:val="28"/>
          <w:szCs w:val="28"/>
          <w:lang w:val="it-IT"/>
        </w:rPr>
        <w:t xml:space="preserve"> impensabile che l’Europa possa vincere la sfida della globalizzazione senza poter contare sulle economie di scala di un grande mercato interno, senza una valuta il cui valore non è soggetto ad attacchi speculativi, senza una capacità di negoziare da una solida posizione contrattuale accordi commerciali con le</w:t>
      </w:r>
      <w:r w:rsidRPr="0046245C">
        <w:rPr>
          <w:sz w:val="28"/>
          <w:szCs w:val="28"/>
          <w:lang w:val="it-IT"/>
        </w:rPr>
        <w:t xml:space="preserve"> altre</w:t>
      </w:r>
      <w:r w:rsidR="00A72E28" w:rsidRPr="0046245C">
        <w:rPr>
          <w:sz w:val="28"/>
          <w:szCs w:val="28"/>
          <w:lang w:val="it-IT"/>
        </w:rPr>
        <w:t xml:space="preserve"> potenze economiche, senza </w:t>
      </w:r>
      <w:r w:rsidRPr="0046245C">
        <w:rPr>
          <w:sz w:val="28"/>
          <w:szCs w:val="28"/>
          <w:lang w:val="it-IT"/>
        </w:rPr>
        <w:t>il peso sufficiente per influenzare il governo dell’economia mondiale, ecc.</w:t>
      </w:r>
    </w:p>
    <w:p w:rsidR="00CE25D9" w:rsidRPr="0046245C" w:rsidRDefault="00CE25D9" w:rsidP="00CE25D9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Per tutte queste ragioni, l’euro resta una scelta di cruciale importanza e attualità. Ma la sua tenuta richiede che vengano affrontate una serie di debolezze che la crisi ha messo drammaticamente in luce. </w:t>
      </w:r>
    </w:p>
    <w:p w:rsidR="00AC75D6" w:rsidRPr="0046245C" w:rsidRDefault="00AC75D6" w:rsidP="00A72E28">
      <w:pPr>
        <w:jc w:val="both"/>
        <w:rPr>
          <w:sz w:val="28"/>
          <w:szCs w:val="28"/>
          <w:lang w:val="it-IT"/>
        </w:rPr>
      </w:pPr>
    </w:p>
    <w:p w:rsidR="00310A8F" w:rsidRPr="0046245C" w:rsidRDefault="001566DD" w:rsidP="009272A3">
      <w:pPr>
        <w:pStyle w:val="Paragrafoelenco"/>
        <w:numPr>
          <w:ilvl w:val="0"/>
          <w:numId w:val="22"/>
        </w:numPr>
        <w:jc w:val="both"/>
        <w:rPr>
          <w:b/>
          <w:sz w:val="28"/>
          <w:szCs w:val="28"/>
          <w:lang w:val="it-IT"/>
        </w:rPr>
      </w:pPr>
      <w:r w:rsidRPr="0046245C">
        <w:rPr>
          <w:b/>
          <w:sz w:val="28"/>
          <w:szCs w:val="28"/>
          <w:lang w:val="it-IT"/>
        </w:rPr>
        <w:lastRenderedPageBreak/>
        <w:t>Le ragioni della crisi dell’eurozona e le condizioni per superarla</w:t>
      </w:r>
    </w:p>
    <w:p w:rsidR="00A60041" w:rsidRPr="0046245C" w:rsidRDefault="00AC75D6" w:rsidP="00313AEE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I problemi che la crisi ha messo in luce derivano </w:t>
      </w:r>
      <w:r w:rsidR="00A60041" w:rsidRPr="0046245C">
        <w:rPr>
          <w:sz w:val="28"/>
          <w:szCs w:val="28"/>
          <w:lang w:val="it-IT"/>
        </w:rPr>
        <w:t xml:space="preserve">in parte </w:t>
      </w:r>
      <w:r w:rsidR="00793EAB" w:rsidRPr="0046245C">
        <w:rPr>
          <w:sz w:val="28"/>
          <w:szCs w:val="28"/>
          <w:lang w:val="it-IT"/>
        </w:rPr>
        <w:t xml:space="preserve">da limiti di costruzione e in parte </w:t>
      </w:r>
      <w:r w:rsidRPr="0046245C">
        <w:rPr>
          <w:sz w:val="28"/>
          <w:szCs w:val="28"/>
          <w:lang w:val="it-IT"/>
        </w:rPr>
        <w:t>dall’incompiutezza del progetto</w:t>
      </w:r>
      <w:r w:rsidR="00793EAB" w:rsidRPr="0046245C">
        <w:rPr>
          <w:sz w:val="28"/>
          <w:szCs w:val="28"/>
          <w:lang w:val="it-IT"/>
        </w:rPr>
        <w:t>.</w:t>
      </w:r>
    </w:p>
    <w:p w:rsidR="00F8269C" w:rsidRPr="0046245C" w:rsidRDefault="00313AEE" w:rsidP="00F8269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Sui limiti di costruzione del progetto di moneta unica </w:t>
      </w:r>
      <w:r w:rsidR="001259B7" w:rsidRPr="0046245C">
        <w:rPr>
          <w:sz w:val="28"/>
          <w:szCs w:val="28"/>
          <w:lang w:val="it-IT"/>
        </w:rPr>
        <w:t>vorrei rinviare</w:t>
      </w:r>
      <w:r w:rsidR="00F8269C" w:rsidRPr="0046245C">
        <w:rPr>
          <w:sz w:val="28"/>
          <w:szCs w:val="28"/>
          <w:lang w:val="it-IT"/>
        </w:rPr>
        <w:t xml:space="preserve">, a un solenne discorso tenuto lo scorso anno a Lisbona da Jacques Delors, </w:t>
      </w:r>
      <w:r w:rsidR="009272A3" w:rsidRPr="0046245C">
        <w:rPr>
          <w:sz w:val="28"/>
          <w:szCs w:val="28"/>
          <w:lang w:val="it-IT"/>
        </w:rPr>
        <w:t xml:space="preserve">sicuramente una delle analisi più lucide e </w:t>
      </w:r>
      <w:r w:rsidR="00F8269C" w:rsidRPr="0046245C">
        <w:rPr>
          <w:sz w:val="28"/>
          <w:szCs w:val="28"/>
          <w:lang w:val="it-IT"/>
        </w:rPr>
        <w:t xml:space="preserve">lungimirante della crisi dell’eurozona. </w:t>
      </w:r>
      <w:r w:rsidR="0084281E" w:rsidRPr="0046245C">
        <w:rPr>
          <w:sz w:val="28"/>
          <w:szCs w:val="28"/>
          <w:lang w:val="it-IT"/>
        </w:rPr>
        <w:t xml:space="preserve">Tra le altre cose, </w:t>
      </w:r>
      <w:r w:rsidR="00F8269C" w:rsidRPr="0046245C">
        <w:rPr>
          <w:sz w:val="28"/>
          <w:szCs w:val="28"/>
          <w:lang w:val="it-IT"/>
        </w:rPr>
        <w:t>Delors</w:t>
      </w:r>
      <w:r w:rsidR="009272A3" w:rsidRPr="0046245C">
        <w:rPr>
          <w:sz w:val="28"/>
          <w:szCs w:val="28"/>
          <w:lang w:val="it-IT"/>
        </w:rPr>
        <w:t xml:space="preserve"> riconosce che </w:t>
      </w:r>
      <w:r w:rsidR="0084281E" w:rsidRPr="0046245C">
        <w:rPr>
          <w:sz w:val="28"/>
          <w:szCs w:val="28"/>
          <w:lang w:val="it-IT"/>
        </w:rPr>
        <w:t>a</w:t>
      </w:r>
      <w:r w:rsidR="00793EAB" w:rsidRPr="0046245C">
        <w:rPr>
          <w:sz w:val="28"/>
          <w:szCs w:val="28"/>
          <w:lang w:val="it-IT"/>
        </w:rPr>
        <w:t xml:space="preserve">bbiamo </w:t>
      </w:r>
      <w:r w:rsidR="009272A3" w:rsidRPr="0046245C">
        <w:rPr>
          <w:sz w:val="28"/>
          <w:szCs w:val="28"/>
          <w:lang w:val="it-IT"/>
        </w:rPr>
        <w:t xml:space="preserve">molto </w:t>
      </w:r>
      <w:r w:rsidR="0084281E" w:rsidRPr="0046245C">
        <w:rPr>
          <w:sz w:val="28"/>
          <w:szCs w:val="28"/>
          <w:lang w:val="it-IT"/>
        </w:rPr>
        <w:t xml:space="preserve">sottovalutato </w:t>
      </w:r>
      <w:r w:rsidR="00793EAB" w:rsidRPr="0046245C">
        <w:rPr>
          <w:sz w:val="28"/>
          <w:szCs w:val="28"/>
          <w:lang w:val="it-IT"/>
        </w:rPr>
        <w:t>la complessità del passaggio alla moneta unica e il grado di preparazione che richiedeva.</w:t>
      </w:r>
    </w:p>
    <w:p w:rsidR="00F8269C" w:rsidRPr="0046245C" w:rsidRDefault="00F8269C" w:rsidP="00F8269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E’ anche opportuno ricordare che il passaggio alla moneta unica ha coinciso con una serie di circostanze che hanno esposto i paesi a una pressione senza precedenti: apertura commerciale, allargamento, pressioni migratorie, ecc.</w:t>
      </w:r>
    </w:p>
    <w:p w:rsidR="00F8269C" w:rsidRPr="0046245C" w:rsidRDefault="0084281E" w:rsidP="00F8269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Al tempo stesso, </w:t>
      </w:r>
      <w:r w:rsidR="00F8269C" w:rsidRPr="0046245C">
        <w:rPr>
          <w:sz w:val="28"/>
          <w:szCs w:val="28"/>
          <w:lang w:val="it-IT"/>
        </w:rPr>
        <w:t>i paesi che hanno aderito all’euro hanno visto diminuire i trasferimenti dal bilancio comunitario (l’Italia</w:t>
      </w:r>
      <w:r w:rsidR="002E5C83" w:rsidRPr="0046245C">
        <w:rPr>
          <w:sz w:val="28"/>
          <w:szCs w:val="28"/>
          <w:lang w:val="it-IT"/>
        </w:rPr>
        <w:t>, ad esempio,</w:t>
      </w:r>
      <w:r w:rsidR="00F8269C" w:rsidRPr="0046245C">
        <w:rPr>
          <w:sz w:val="28"/>
          <w:szCs w:val="28"/>
          <w:lang w:val="it-IT"/>
        </w:rPr>
        <w:t xml:space="preserve"> è diventata per la prima volta un contribuente netto del bilancio comunitario) e dunque è il ruolo e la rilevanza delle politiche di coesione sono stati perfino ridimensionati rispetto alla fase precedente.</w:t>
      </w:r>
    </w:p>
    <w:p w:rsidR="00AC75D6" w:rsidRPr="0046245C" w:rsidRDefault="00F8269C" w:rsidP="00F8269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L’esigenza di completare il </w:t>
      </w:r>
      <w:proofErr w:type="spellStart"/>
      <w:r w:rsidRPr="0046245C">
        <w:rPr>
          <w:sz w:val="28"/>
          <w:szCs w:val="28"/>
          <w:lang w:val="it-IT"/>
        </w:rPr>
        <w:t>processso</w:t>
      </w:r>
      <w:proofErr w:type="spellEnd"/>
      <w:r w:rsidRPr="0046245C">
        <w:rPr>
          <w:sz w:val="28"/>
          <w:szCs w:val="28"/>
          <w:lang w:val="it-IT"/>
        </w:rPr>
        <w:t xml:space="preserve"> di Unione economica e monetaria è alla base del Rapporto cosiddetto dei “quattro presidenti” presentato da Van </w:t>
      </w:r>
      <w:proofErr w:type="spellStart"/>
      <w:r w:rsidRPr="0046245C">
        <w:rPr>
          <w:sz w:val="28"/>
          <w:szCs w:val="28"/>
          <w:lang w:val="it-IT"/>
        </w:rPr>
        <w:t>Rompuy</w:t>
      </w:r>
      <w:proofErr w:type="spellEnd"/>
      <w:r w:rsidRPr="0046245C">
        <w:rPr>
          <w:sz w:val="28"/>
          <w:szCs w:val="28"/>
          <w:lang w:val="it-IT"/>
        </w:rPr>
        <w:t xml:space="preserve"> al Consiglio europeo nel giugno del 2012.  La moneta unica non sarà mai veramente “in sicurezza” fino a quando quel processo non sarà completato. Del resto già nel 1999 </w:t>
      </w:r>
      <w:r w:rsidR="002E5C83" w:rsidRPr="0046245C">
        <w:rPr>
          <w:sz w:val="28"/>
          <w:szCs w:val="28"/>
          <w:lang w:val="it-IT"/>
        </w:rPr>
        <w:t xml:space="preserve"> Robert </w:t>
      </w:r>
      <w:proofErr w:type="spellStart"/>
      <w:r w:rsidRPr="0046245C">
        <w:rPr>
          <w:sz w:val="28"/>
          <w:szCs w:val="28"/>
          <w:lang w:val="it-IT"/>
        </w:rPr>
        <w:t>Mundell</w:t>
      </w:r>
      <w:proofErr w:type="spellEnd"/>
      <w:r w:rsidRPr="0046245C">
        <w:rPr>
          <w:sz w:val="28"/>
          <w:szCs w:val="28"/>
          <w:lang w:val="it-IT"/>
        </w:rPr>
        <w:t xml:space="preserve">, il padre teorico della moneta unica, aveva </w:t>
      </w:r>
      <w:r w:rsidR="002E5C83" w:rsidRPr="0046245C">
        <w:rPr>
          <w:sz w:val="28"/>
          <w:szCs w:val="28"/>
          <w:lang w:val="it-IT"/>
        </w:rPr>
        <w:t>messo in guardia:</w:t>
      </w:r>
      <w:r w:rsidR="00A60041" w:rsidRPr="0046245C">
        <w:rPr>
          <w:sz w:val="28"/>
          <w:szCs w:val="28"/>
          <w:lang w:val="it-IT"/>
        </w:rPr>
        <w:t xml:space="preserve"> </w:t>
      </w:r>
      <w:r w:rsidR="002E5C83" w:rsidRPr="0046245C">
        <w:rPr>
          <w:sz w:val="28"/>
          <w:szCs w:val="28"/>
          <w:lang w:val="it-IT"/>
        </w:rPr>
        <w:t>l</w:t>
      </w:r>
      <w:r w:rsidR="00A60041" w:rsidRPr="0046245C">
        <w:rPr>
          <w:sz w:val="28"/>
          <w:szCs w:val="28"/>
          <w:lang w:val="it-IT"/>
        </w:rPr>
        <w:t>’euro potrà funzionare e dare progressivamente crescita e stabilità ai paesi che lo adottano, a</w:t>
      </w:r>
      <w:r w:rsidR="001566DD" w:rsidRPr="0046245C">
        <w:rPr>
          <w:sz w:val="28"/>
          <w:szCs w:val="28"/>
          <w:lang w:val="it-IT"/>
        </w:rPr>
        <w:t xml:space="preserve"> condizione che non </w:t>
      </w:r>
      <w:r w:rsidR="00DB2AD4" w:rsidRPr="0046245C">
        <w:rPr>
          <w:sz w:val="28"/>
          <w:szCs w:val="28"/>
          <w:lang w:val="it-IT"/>
        </w:rPr>
        <w:t xml:space="preserve">vi siano shock </w:t>
      </w:r>
      <w:r w:rsidR="00FA4FEE" w:rsidRPr="0046245C">
        <w:rPr>
          <w:sz w:val="28"/>
          <w:szCs w:val="28"/>
          <w:lang w:val="it-IT"/>
        </w:rPr>
        <w:t xml:space="preserve">asimmetrici </w:t>
      </w:r>
      <w:r w:rsidR="00DB2AD4" w:rsidRPr="0046245C">
        <w:rPr>
          <w:sz w:val="28"/>
          <w:szCs w:val="28"/>
          <w:lang w:val="it-IT"/>
        </w:rPr>
        <w:t>di grande portata.</w:t>
      </w:r>
      <w:r w:rsidR="002E5C83" w:rsidRPr="0046245C">
        <w:rPr>
          <w:sz w:val="28"/>
          <w:szCs w:val="28"/>
          <w:lang w:val="it-IT"/>
        </w:rPr>
        <w:t xml:space="preserve"> In tal caso, infatti, l’assenza di un’autorità politica centrale potrebbe risultare fatale.</w:t>
      </w:r>
    </w:p>
    <w:p w:rsidR="003509B4" w:rsidRPr="0046245C" w:rsidRDefault="00930E85" w:rsidP="003509B4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Ora sappiamo che l</w:t>
      </w:r>
      <w:r w:rsidR="003509B4" w:rsidRPr="0046245C">
        <w:rPr>
          <w:sz w:val="28"/>
          <w:szCs w:val="28"/>
          <w:lang w:val="it-IT"/>
        </w:rPr>
        <w:t>a tenuta e la sostenibilità dell’euro dipenderanno sostanzialmente dalla capacità di correggere gli errori di costruzione e di avanzare credibilmente con il completamento del progetto.</w:t>
      </w:r>
    </w:p>
    <w:p w:rsidR="00450F24" w:rsidRPr="0046245C" w:rsidRDefault="00450F24" w:rsidP="00450F24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L’agenda per l’euro, e per l’Europa, ha una dimensione di breve periodo e una di </w:t>
      </w:r>
      <w:proofErr w:type="spellStart"/>
      <w:r w:rsidRPr="0046245C">
        <w:rPr>
          <w:sz w:val="28"/>
          <w:szCs w:val="28"/>
          <w:lang w:val="it-IT"/>
        </w:rPr>
        <w:t>medio-lungo</w:t>
      </w:r>
      <w:proofErr w:type="spellEnd"/>
      <w:r w:rsidRPr="0046245C">
        <w:rPr>
          <w:sz w:val="28"/>
          <w:szCs w:val="28"/>
          <w:lang w:val="it-IT"/>
        </w:rPr>
        <w:t xml:space="preserve"> periodo. </w:t>
      </w:r>
    </w:p>
    <w:p w:rsidR="00450F24" w:rsidRPr="0046245C" w:rsidRDefault="00450F24" w:rsidP="003130F0">
      <w:pPr>
        <w:jc w:val="both"/>
        <w:rPr>
          <w:iCs/>
          <w:sz w:val="28"/>
          <w:szCs w:val="28"/>
          <w:lang w:val="it-IT"/>
        </w:rPr>
      </w:pPr>
      <w:r w:rsidRPr="0046245C">
        <w:rPr>
          <w:i/>
          <w:iCs/>
          <w:sz w:val="28"/>
          <w:szCs w:val="28"/>
          <w:lang w:val="it-IT"/>
        </w:rPr>
        <w:lastRenderedPageBreak/>
        <w:t>Nel breve periodo</w:t>
      </w:r>
      <w:r w:rsidRPr="0046245C">
        <w:rPr>
          <w:iCs/>
          <w:sz w:val="28"/>
          <w:szCs w:val="28"/>
          <w:lang w:val="it-IT"/>
        </w:rPr>
        <w:t>, l’obiettivo p</w:t>
      </w:r>
      <w:r w:rsidR="008B2287" w:rsidRPr="0046245C">
        <w:rPr>
          <w:iCs/>
          <w:sz w:val="28"/>
          <w:szCs w:val="28"/>
          <w:lang w:val="it-IT"/>
        </w:rPr>
        <w:t>iù importante è consolidare la ripresa e rafforzare la crescita economica. Per questo sono necessarie:</w:t>
      </w:r>
    </w:p>
    <w:p w:rsidR="009761FB" w:rsidRPr="0046245C" w:rsidRDefault="00D260CA" w:rsidP="003130F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Una politica fiscale  complessivamente più espansiva, capace di riattivare un ciclo europeo d’investimenti (sia attraverso mobilitazione di risorse comuni sia attraverso un aggiustamento più equilibrato) </w:t>
      </w:r>
    </w:p>
    <w:p w:rsidR="009761FB" w:rsidRPr="0046245C" w:rsidRDefault="00D260CA" w:rsidP="003130F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Una politica monetaria rispondente alle condizioni dell’area nel suo insieme. </w:t>
      </w:r>
    </w:p>
    <w:p w:rsidR="009761FB" w:rsidRPr="0046245C" w:rsidRDefault="00D260CA" w:rsidP="003130F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Un rinnovato impulso all’approfondimento del mercato interno. </w:t>
      </w:r>
    </w:p>
    <w:p w:rsidR="006E3FB0" w:rsidRPr="0046245C" w:rsidRDefault="003130F0" w:rsidP="003130F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La piena attuazione dell’Unione Bancaria, che assicuri al più presto il superamento della frammentazione del mercato del credito e permetta il ripristino di condizioni di accesso omogenee all’interno della zona euro.</w:t>
      </w:r>
      <w:r w:rsidR="00D260CA" w:rsidRPr="0046245C">
        <w:rPr>
          <w:sz w:val="28"/>
          <w:szCs w:val="28"/>
          <w:lang w:val="it-IT"/>
        </w:rPr>
        <w:t xml:space="preserve"> </w:t>
      </w:r>
    </w:p>
    <w:p w:rsidR="008B2287" w:rsidRPr="0046245C" w:rsidRDefault="008B2287" w:rsidP="003130F0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E naturalmente, un impegno rinnovato e credibile dei singoli paesi all’agenda del risanamento e delle riforme.</w:t>
      </w:r>
    </w:p>
    <w:p w:rsidR="00A92FBC" w:rsidRPr="0046245C" w:rsidRDefault="008B2287" w:rsidP="00BE19E4">
      <w:pPr>
        <w:jc w:val="both"/>
        <w:rPr>
          <w:sz w:val="28"/>
          <w:szCs w:val="28"/>
          <w:lang w:val="it-IT"/>
        </w:rPr>
      </w:pPr>
      <w:r w:rsidRPr="0046245C">
        <w:rPr>
          <w:i/>
          <w:sz w:val="28"/>
          <w:szCs w:val="28"/>
          <w:lang w:val="it-IT"/>
        </w:rPr>
        <w:t xml:space="preserve">Nel </w:t>
      </w:r>
      <w:proofErr w:type="spellStart"/>
      <w:r w:rsidRPr="0046245C">
        <w:rPr>
          <w:i/>
          <w:sz w:val="28"/>
          <w:szCs w:val="28"/>
          <w:lang w:val="it-IT"/>
        </w:rPr>
        <w:t>medio</w:t>
      </w:r>
      <w:r w:rsidR="00BE19E4" w:rsidRPr="0046245C">
        <w:rPr>
          <w:i/>
          <w:sz w:val="28"/>
          <w:szCs w:val="28"/>
          <w:lang w:val="it-IT"/>
        </w:rPr>
        <w:t>-lungo</w:t>
      </w:r>
      <w:proofErr w:type="spellEnd"/>
      <w:r w:rsidR="00BE19E4" w:rsidRPr="0046245C">
        <w:rPr>
          <w:i/>
          <w:sz w:val="28"/>
          <w:szCs w:val="28"/>
          <w:lang w:val="it-IT"/>
        </w:rPr>
        <w:t xml:space="preserve"> p</w:t>
      </w:r>
      <w:r w:rsidRPr="0046245C">
        <w:rPr>
          <w:i/>
          <w:sz w:val="28"/>
          <w:szCs w:val="28"/>
          <w:lang w:val="it-IT"/>
        </w:rPr>
        <w:t>eriodo</w:t>
      </w:r>
      <w:r w:rsidRPr="0046245C">
        <w:rPr>
          <w:b/>
          <w:i/>
          <w:sz w:val="28"/>
          <w:szCs w:val="28"/>
          <w:lang w:val="it-IT"/>
        </w:rPr>
        <w:t xml:space="preserve">, </w:t>
      </w:r>
      <w:r w:rsidR="00EB7D3B" w:rsidRPr="0046245C">
        <w:rPr>
          <w:sz w:val="28"/>
          <w:szCs w:val="28"/>
          <w:lang w:val="it-IT"/>
        </w:rPr>
        <w:t xml:space="preserve">è necessario </w:t>
      </w:r>
      <w:r w:rsidR="00BE19E4" w:rsidRPr="0046245C">
        <w:rPr>
          <w:sz w:val="28"/>
          <w:szCs w:val="28"/>
          <w:lang w:val="it-IT"/>
        </w:rPr>
        <w:t>pro</w:t>
      </w:r>
      <w:r w:rsidRPr="0046245C">
        <w:rPr>
          <w:sz w:val="28"/>
          <w:szCs w:val="28"/>
          <w:lang w:val="it-IT"/>
        </w:rPr>
        <w:t>seguire con</w:t>
      </w:r>
      <w:r w:rsidR="00BE19E4" w:rsidRPr="0046245C">
        <w:rPr>
          <w:sz w:val="28"/>
          <w:szCs w:val="28"/>
          <w:lang w:val="it-IT"/>
        </w:rPr>
        <w:t xml:space="preserve"> determinazione sulla strada intrapresa per giungere a una “vera unione economica e monetaria”, secondo quanto indicato nel rapporto dei quattro presidenti</w:t>
      </w:r>
      <w:r w:rsidR="00A92FBC" w:rsidRPr="0046245C">
        <w:rPr>
          <w:sz w:val="28"/>
          <w:szCs w:val="28"/>
          <w:lang w:val="it-IT"/>
        </w:rPr>
        <w:t xml:space="preserve">. </w:t>
      </w:r>
      <w:r w:rsidR="00EB7D3B" w:rsidRPr="0046245C">
        <w:rPr>
          <w:sz w:val="28"/>
          <w:szCs w:val="28"/>
          <w:lang w:val="it-IT"/>
        </w:rPr>
        <w:t xml:space="preserve"> </w:t>
      </w:r>
      <w:r w:rsidR="006E3FB0" w:rsidRPr="0046245C">
        <w:rPr>
          <w:sz w:val="28"/>
          <w:szCs w:val="28"/>
          <w:lang w:val="it-IT"/>
        </w:rPr>
        <w:t>Vi sono tre capitoli importanti – e vastissimi – di quest’agenda al quale occorre por mano. Questi riguardano:</w:t>
      </w:r>
    </w:p>
    <w:p w:rsidR="006E3FB0" w:rsidRPr="0046245C" w:rsidRDefault="006E3FB0" w:rsidP="0046245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Il c</w:t>
      </w:r>
      <w:r w:rsidR="00A92FBC" w:rsidRPr="0046245C">
        <w:rPr>
          <w:sz w:val="28"/>
          <w:szCs w:val="28"/>
          <w:lang w:val="it-IT"/>
        </w:rPr>
        <w:t xml:space="preserve">oordinamento delle politiche economiche, </w:t>
      </w:r>
      <w:r w:rsidRPr="0046245C">
        <w:rPr>
          <w:sz w:val="28"/>
          <w:szCs w:val="28"/>
          <w:lang w:val="it-IT"/>
        </w:rPr>
        <w:t xml:space="preserve">che potrebbe avanzare già durante il semestre di presidenza italiano, con </w:t>
      </w:r>
      <w:r w:rsidR="00A92FBC" w:rsidRPr="0046245C">
        <w:rPr>
          <w:sz w:val="28"/>
          <w:szCs w:val="28"/>
          <w:lang w:val="it-IT"/>
        </w:rPr>
        <w:t xml:space="preserve"> l’attuazione dei partenariati per la crescita e la competitività.</w:t>
      </w:r>
    </w:p>
    <w:p w:rsidR="00A92FBC" w:rsidRPr="0046245C" w:rsidRDefault="006E3FB0" w:rsidP="0046245C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 xml:space="preserve">La creazione </w:t>
      </w:r>
      <w:r w:rsidR="00A92FBC" w:rsidRPr="0046245C">
        <w:rPr>
          <w:sz w:val="28"/>
          <w:szCs w:val="28"/>
          <w:lang w:val="it-IT"/>
        </w:rPr>
        <w:t>di una capacità fiscale per la zona euro</w:t>
      </w:r>
      <w:r w:rsidRPr="0046245C">
        <w:rPr>
          <w:sz w:val="28"/>
          <w:szCs w:val="28"/>
          <w:lang w:val="it-IT"/>
        </w:rPr>
        <w:t>, capace di svolgere un’azione di contrasto delle crisi e di promuovere le riforme, la convergenza e la coesione</w:t>
      </w:r>
      <w:r w:rsidR="00A92FBC" w:rsidRPr="0046245C">
        <w:rPr>
          <w:sz w:val="28"/>
          <w:szCs w:val="28"/>
          <w:lang w:val="it-IT"/>
        </w:rPr>
        <w:t>.</w:t>
      </w:r>
    </w:p>
    <w:p w:rsidR="00A92FBC" w:rsidRPr="0046245C" w:rsidRDefault="003130F0" w:rsidP="003130F0">
      <w:pPr>
        <w:pStyle w:val="Paragrafoelenco"/>
        <w:numPr>
          <w:ilvl w:val="0"/>
          <w:numId w:val="23"/>
        </w:num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Infine, l’a</w:t>
      </w:r>
      <w:r w:rsidR="00A92FBC" w:rsidRPr="0046245C">
        <w:rPr>
          <w:sz w:val="28"/>
          <w:szCs w:val="28"/>
          <w:lang w:val="it-IT"/>
        </w:rPr>
        <w:t>deguamento delle strutture istituzionali e rafforzamento della loro legittimità democratica</w:t>
      </w:r>
      <w:r w:rsidR="006E3FB0" w:rsidRPr="0046245C">
        <w:rPr>
          <w:sz w:val="28"/>
          <w:szCs w:val="28"/>
          <w:lang w:val="it-IT"/>
        </w:rPr>
        <w:t>, per il quale vorrei rinviare, ancora una volta, al discorso di Jacques Delors che ho già avuto occasione di citare</w:t>
      </w:r>
      <w:r w:rsidR="00A92FBC" w:rsidRPr="0046245C">
        <w:rPr>
          <w:sz w:val="28"/>
          <w:szCs w:val="28"/>
          <w:lang w:val="it-IT"/>
        </w:rPr>
        <w:t>.</w:t>
      </w:r>
    </w:p>
    <w:p w:rsidR="0046245C" w:rsidRPr="0046245C" w:rsidRDefault="0046245C" w:rsidP="0046245C">
      <w:pPr>
        <w:pStyle w:val="Paragrafoelenco"/>
        <w:ind w:left="360"/>
        <w:jc w:val="both"/>
        <w:rPr>
          <w:sz w:val="28"/>
          <w:szCs w:val="28"/>
          <w:lang w:val="it-IT"/>
        </w:rPr>
      </w:pPr>
    </w:p>
    <w:p w:rsidR="005B53E6" w:rsidRPr="0046245C" w:rsidRDefault="00EB7D3B" w:rsidP="00EB7D3B">
      <w:pPr>
        <w:pStyle w:val="Paragrafoelenco"/>
        <w:numPr>
          <w:ilvl w:val="0"/>
          <w:numId w:val="22"/>
        </w:numPr>
        <w:jc w:val="both"/>
        <w:rPr>
          <w:b/>
          <w:sz w:val="28"/>
          <w:szCs w:val="28"/>
          <w:lang w:val="it-IT"/>
        </w:rPr>
      </w:pPr>
      <w:r w:rsidRPr="0046245C">
        <w:rPr>
          <w:b/>
          <w:sz w:val="28"/>
          <w:szCs w:val="28"/>
          <w:lang w:val="it-IT"/>
        </w:rPr>
        <w:t>Conclusioni</w:t>
      </w:r>
    </w:p>
    <w:p w:rsidR="00BE19E4" w:rsidRPr="0046245C" w:rsidRDefault="006E3FB0" w:rsidP="0046245C">
      <w:pPr>
        <w:jc w:val="both"/>
        <w:rPr>
          <w:iCs/>
          <w:sz w:val="28"/>
          <w:szCs w:val="28"/>
          <w:lang w:val="it-IT"/>
        </w:rPr>
      </w:pPr>
      <w:r w:rsidRPr="0046245C">
        <w:rPr>
          <w:iCs/>
          <w:sz w:val="28"/>
          <w:szCs w:val="28"/>
          <w:lang w:val="it-IT"/>
        </w:rPr>
        <w:t>L’augurio che noi tutti ci facciamo, dopo questi anni estremamente difficili, è</w:t>
      </w:r>
      <w:r w:rsidR="00A92FBC" w:rsidRPr="0046245C">
        <w:rPr>
          <w:iCs/>
          <w:sz w:val="28"/>
          <w:szCs w:val="28"/>
          <w:lang w:val="it-IT"/>
        </w:rPr>
        <w:t xml:space="preserve"> la lunga crisi sia terminata, e che il peggio </w:t>
      </w:r>
      <w:r w:rsidR="00BE19E4" w:rsidRPr="0046245C">
        <w:rPr>
          <w:iCs/>
          <w:sz w:val="28"/>
          <w:szCs w:val="28"/>
          <w:lang w:val="it-IT"/>
        </w:rPr>
        <w:t xml:space="preserve">sia </w:t>
      </w:r>
      <w:r w:rsidR="003509B4" w:rsidRPr="0046245C">
        <w:rPr>
          <w:iCs/>
          <w:sz w:val="28"/>
          <w:szCs w:val="28"/>
          <w:lang w:val="it-IT"/>
        </w:rPr>
        <w:t xml:space="preserve">ormai </w:t>
      </w:r>
      <w:r w:rsidR="00BE19E4" w:rsidRPr="0046245C">
        <w:rPr>
          <w:iCs/>
          <w:sz w:val="28"/>
          <w:szCs w:val="28"/>
          <w:lang w:val="it-IT"/>
        </w:rPr>
        <w:t>alle nostre spalle</w:t>
      </w:r>
      <w:r w:rsidR="00A92FBC" w:rsidRPr="0046245C">
        <w:rPr>
          <w:iCs/>
          <w:sz w:val="28"/>
          <w:szCs w:val="28"/>
          <w:lang w:val="it-IT"/>
        </w:rPr>
        <w:t xml:space="preserve">. Tuttavia, </w:t>
      </w:r>
      <w:r w:rsidR="00A92FBC" w:rsidRPr="0046245C">
        <w:rPr>
          <w:iCs/>
          <w:sz w:val="28"/>
          <w:szCs w:val="28"/>
          <w:lang w:val="it-IT"/>
        </w:rPr>
        <w:lastRenderedPageBreak/>
        <w:t>l’eredità che la crisi ci ha lasciato pone de</w:t>
      </w:r>
      <w:r w:rsidR="00432CD0" w:rsidRPr="0046245C">
        <w:rPr>
          <w:iCs/>
          <w:sz w:val="28"/>
          <w:szCs w:val="28"/>
          <w:lang w:val="it-IT"/>
        </w:rPr>
        <w:t>lle sfide enormi, che richied</w:t>
      </w:r>
      <w:r w:rsidR="0046245C" w:rsidRPr="0046245C">
        <w:rPr>
          <w:iCs/>
          <w:sz w:val="28"/>
          <w:szCs w:val="28"/>
          <w:lang w:val="it-IT"/>
        </w:rPr>
        <w:t>eranno</w:t>
      </w:r>
      <w:r w:rsidR="00432CD0" w:rsidRPr="0046245C">
        <w:rPr>
          <w:iCs/>
          <w:sz w:val="28"/>
          <w:szCs w:val="28"/>
          <w:lang w:val="it-IT"/>
        </w:rPr>
        <w:t xml:space="preserve"> grande determinazione, coraggio e lungimiranza da parte de</w:t>
      </w:r>
      <w:r w:rsidR="0046245C" w:rsidRPr="0046245C">
        <w:rPr>
          <w:iCs/>
          <w:sz w:val="28"/>
          <w:szCs w:val="28"/>
          <w:lang w:val="it-IT"/>
        </w:rPr>
        <w:t>i leader europei.</w:t>
      </w:r>
    </w:p>
    <w:p w:rsidR="00432CD0" w:rsidRPr="0046245C" w:rsidRDefault="00BE19E4" w:rsidP="0046245C">
      <w:pPr>
        <w:jc w:val="both"/>
        <w:rPr>
          <w:iCs/>
          <w:sz w:val="28"/>
          <w:szCs w:val="28"/>
          <w:lang w:val="it-IT"/>
        </w:rPr>
      </w:pPr>
      <w:r w:rsidRPr="0046245C">
        <w:rPr>
          <w:iCs/>
          <w:sz w:val="28"/>
          <w:szCs w:val="28"/>
          <w:lang w:val="it-IT"/>
        </w:rPr>
        <w:t xml:space="preserve">Vorrei </w:t>
      </w:r>
      <w:r w:rsidR="0046245C" w:rsidRPr="0046245C">
        <w:rPr>
          <w:iCs/>
          <w:sz w:val="28"/>
          <w:szCs w:val="28"/>
          <w:lang w:val="it-IT"/>
        </w:rPr>
        <w:t xml:space="preserve">finire </w:t>
      </w:r>
      <w:r w:rsidR="00432CD0" w:rsidRPr="0046245C">
        <w:rPr>
          <w:iCs/>
          <w:sz w:val="28"/>
          <w:szCs w:val="28"/>
          <w:lang w:val="it-IT"/>
        </w:rPr>
        <w:t>parafrasando le conclusioni di un bel libro</w:t>
      </w:r>
      <w:r w:rsidR="0046245C" w:rsidRPr="0046245C">
        <w:rPr>
          <w:iCs/>
          <w:sz w:val="28"/>
          <w:szCs w:val="28"/>
          <w:lang w:val="it-IT"/>
        </w:rPr>
        <w:t xml:space="preserve"> che ho letto di recente, </w:t>
      </w:r>
      <w:r w:rsidR="00432CD0" w:rsidRPr="0046245C">
        <w:rPr>
          <w:iCs/>
          <w:sz w:val="28"/>
          <w:szCs w:val="28"/>
          <w:lang w:val="it-IT"/>
        </w:rPr>
        <w:t xml:space="preserve">frutto della cooperazione di uno storico e di un economista, che </w:t>
      </w:r>
      <w:r w:rsidR="00F52769" w:rsidRPr="0046245C">
        <w:rPr>
          <w:iCs/>
          <w:sz w:val="28"/>
          <w:szCs w:val="28"/>
          <w:lang w:val="it-IT"/>
        </w:rPr>
        <w:t xml:space="preserve">oltre due secoli dopo </w:t>
      </w:r>
      <w:r w:rsidR="0046245C" w:rsidRPr="0046245C">
        <w:rPr>
          <w:iCs/>
          <w:sz w:val="28"/>
          <w:szCs w:val="28"/>
          <w:lang w:val="it-IT"/>
        </w:rPr>
        <w:t>l’</w:t>
      </w:r>
      <w:r w:rsidR="00F52769" w:rsidRPr="0046245C">
        <w:rPr>
          <w:iCs/>
          <w:sz w:val="28"/>
          <w:szCs w:val="28"/>
          <w:lang w:val="it-IT"/>
        </w:rPr>
        <w:t>I</w:t>
      </w:r>
      <w:r w:rsidR="00F52769" w:rsidRPr="0046245C">
        <w:rPr>
          <w:i/>
          <w:iCs/>
          <w:sz w:val="28"/>
          <w:szCs w:val="28"/>
          <w:lang w:val="it-IT"/>
        </w:rPr>
        <w:t>ndagine sulla natura e le cause della ricchezza delle nazioni</w:t>
      </w:r>
      <w:r w:rsidR="00F52769" w:rsidRPr="0046245C">
        <w:rPr>
          <w:iCs/>
          <w:sz w:val="28"/>
          <w:szCs w:val="28"/>
          <w:lang w:val="it-IT"/>
        </w:rPr>
        <w:t xml:space="preserve"> </w:t>
      </w:r>
      <w:r w:rsidR="003509B4" w:rsidRPr="0046245C">
        <w:rPr>
          <w:iCs/>
          <w:sz w:val="28"/>
          <w:szCs w:val="28"/>
          <w:lang w:val="it-IT"/>
        </w:rPr>
        <w:t xml:space="preserve">di </w:t>
      </w:r>
      <w:proofErr w:type="spellStart"/>
      <w:r w:rsidR="003509B4" w:rsidRPr="0046245C">
        <w:rPr>
          <w:iCs/>
          <w:sz w:val="28"/>
          <w:szCs w:val="28"/>
          <w:lang w:val="it-IT"/>
        </w:rPr>
        <w:t>Adam</w:t>
      </w:r>
      <w:proofErr w:type="spellEnd"/>
      <w:r w:rsidR="003509B4" w:rsidRPr="0046245C">
        <w:rPr>
          <w:iCs/>
          <w:sz w:val="28"/>
          <w:szCs w:val="28"/>
          <w:lang w:val="it-IT"/>
        </w:rPr>
        <w:t xml:space="preserve"> Smith</w:t>
      </w:r>
      <w:r w:rsidR="00F52769" w:rsidRPr="0046245C">
        <w:rPr>
          <w:iCs/>
          <w:sz w:val="28"/>
          <w:szCs w:val="28"/>
          <w:lang w:val="it-IT"/>
        </w:rPr>
        <w:t xml:space="preserve">, </w:t>
      </w:r>
      <w:r w:rsidR="00432CD0" w:rsidRPr="0046245C">
        <w:rPr>
          <w:iCs/>
          <w:sz w:val="28"/>
          <w:szCs w:val="28"/>
          <w:lang w:val="it-IT"/>
        </w:rPr>
        <w:t>ha</w:t>
      </w:r>
      <w:r w:rsidR="003509B4" w:rsidRPr="0046245C">
        <w:rPr>
          <w:iCs/>
          <w:sz w:val="28"/>
          <w:szCs w:val="28"/>
          <w:lang w:val="it-IT"/>
        </w:rPr>
        <w:t xml:space="preserve">nno </w:t>
      </w:r>
      <w:r w:rsidR="00432CD0" w:rsidRPr="0046245C">
        <w:rPr>
          <w:iCs/>
          <w:sz w:val="28"/>
          <w:szCs w:val="28"/>
          <w:lang w:val="it-IT"/>
        </w:rPr>
        <w:t>cercato di dipanare i misteri dello sviluppo delle nazioni</w:t>
      </w:r>
      <w:r w:rsidR="003509B4" w:rsidRPr="0046245C">
        <w:rPr>
          <w:iCs/>
          <w:sz w:val="28"/>
          <w:szCs w:val="28"/>
          <w:lang w:val="it-IT"/>
        </w:rPr>
        <w:t>.</w:t>
      </w:r>
    </w:p>
    <w:p w:rsidR="00AE3FD7" w:rsidRPr="0046245C" w:rsidRDefault="00F52769" w:rsidP="0046245C">
      <w:pPr>
        <w:jc w:val="both"/>
        <w:rPr>
          <w:iCs/>
          <w:sz w:val="28"/>
          <w:szCs w:val="28"/>
          <w:lang w:val="it-IT"/>
        </w:rPr>
      </w:pPr>
      <w:r w:rsidRPr="0046245C">
        <w:rPr>
          <w:iCs/>
          <w:sz w:val="28"/>
          <w:szCs w:val="28"/>
          <w:lang w:val="it-IT"/>
        </w:rPr>
        <w:t xml:space="preserve">Il libro è quello di </w:t>
      </w:r>
      <w:proofErr w:type="spellStart"/>
      <w:r w:rsidR="00986487" w:rsidRPr="0046245C">
        <w:rPr>
          <w:iCs/>
          <w:sz w:val="28"/>
          <w:szCs w:val="28"/>
          <w:lang w:val="it-IT"/>
        </w:rPr>
        <w:t>Acemoglu</w:t>
      </w:r>
      <w:proofErr w:type="spellEnd"/>
      <w:r w:rsidR="003509B4" w:rsidRPr="0046245C">
        <w:rPr>
          <w:iCs/>
          <w:sz w:val="28"/>
          <w:szCs w:val="28"/>
          <w:lang w:val="it-IT"/>
        </w:rPr>
        <w:t xml:space="preserve"> e</w:t>
      </w:r>
      <w:r w:rsidR="00986487" w:rsidRPr="0046245C">
        <w:rPr>
          <w:iCs/>
          <w:sz w:val="28"/>
          <w:szCs w:val="28"/>
          <w:lang w:val="it-IT"/>
        </w:rPr>
        <w:t xml:space="preserve"> Robinson,</w:t>
      </w:r>
      <w:r w:rsidRPr="0046245C">
        <w:rPr>
          <w:iCs/>
          <w:sz w:val="28"/>
          <w:szCs w:val="28"/>
          <w:lang w:val="it-IT"/>
        </w:rPr>
        <w:t xml:space="preserve"> </w:t>
      </w:r>
      <w:r w:rsidR="00AE3FD7" w:rsidRPr="0046245C">
        <w:rPr>
          <w:iCs/>
          <w:sz w:val="28"/>
          <w:szCs w:val="28"/>
          <w:lang w:val="it-IT"/>
        </w:rPr>
        <w:t xml:space="preserve">pubblicato nel 2012, </w:t>
      </w:r>
      <w:r w:rsidR="003509B4" w:rsidRPr="0046245C">
        <w:rPr>
          <w:iCs/>
          <w:sz w:val="28"/>
          <w:szCs w:val="28"/>
          <w:lang w:val="it-IT"/>
        </w:rPr>
        <w:t xml:space="preserve">e ha </w:t>
      </w:r>
      <w:r w:rsidR="0046245C" w:rsidRPr="0046245C">
        <w:rPr>
          <w:iCs/>
          <w:sz w:val="28"/>
          <w:szCs w:val="28"/>
          <w:lang w:val="it-IT"/>
        </w:rPr>
        <w:t>un titolo eloquente:</w:t>
      </w:r>
      <w:r w:rsidR="003509B4" w:rsidRPr="0046245C">
        <w:rPr>
          <w:i/>
          <w:iCs/>
          <w:sz w:val="28"/>
          <w:szCs w:val="28"/>
          <w:lang w:val="it-IT"/>
        </w:rPr>
        <w:t xml:space="preserve"> </w:t>
      </w:r>
      <w:proofErr w:type="spellStart"/>
      <w:r w:rsidRPr="0046245C">
        <w:rPr>
          <w:i/>
          <w:iCs/>
          <w:sz w:val="28"/>
          <w:szCs w:val="28"/>
          <w:lang w:val="it-IT"/>
        </w:rPr>
        <w:t>Why</w:t>
      </w:r>
      <w:proofErr w:type="spellEnd"/>
      <w:r w:rsidRPr="0046245C">
        <w:rPr>
          <w:i/>
          <w:iCs/>
          <w:sz w:val="28"/>
          <w:szCs w:val="28"/>
          <w:lang w:val="it-IT"/>
        </w:rPr>
        <w:t xml:space="preserve"> </w:t>
      </w:r>
      <w:proofErr w:type="spellStart"/>
      <w:r w:rsidRPr="0046245C">
        <w:rPr>
          <w:i/>
          <w:iCs/>
          <w:sz w:val="28"/>
          <w:szCs w:val="28"/>
          <w:lang w:val="it-IT"/>
        </w:rPr>
        <w:t>nations</w:t>
      </w:r>
      <w:proofErr w:type="spellEnd"/>
      <w:r w:rsidRPr="0046245C">
        <w:rPr>
          <w:i/>
          <w:iCs/>
          <w:sz w:val="28"/>
          <w:szCs w:val="28"/>
          <w:lang w:val="it-IT"/>
        </w:rPr>
        <w:t xml:space="preserve"> </w:t>
      </w:r>
      <w:proofErr w:type="spellStart"/>
      <w:r w:rsidRPr="0046245C">
        <w:rPr>
          <w:i/>
          <w:iCs/>
          <w:sz w:val="28"/>
          <w:szCs w:val="28"/>
          <w:lang w:val="it-IT"/>
        </w:rPr>
        <w:t>fail</w:t>
      </w:r>
      <w:proofErr w:type="spellEnd"/>
      <w:r w:rsidRPr="0046245C">
        <w:rPr>
          <w:i/>
          <w:iCs/>
          <w:sz w:val="28"/>
          <w:szCs w:val="28"/>
          <w:lang w:val="it-IT"/>
        </w:rPr>
        <w:t>?</w:t>
      </w:r>
      <w:r w:rsidR="00986487" w:rsidRPr="0046245C">
        <w:rPr>
          <w:i/>
          <w:iCs/>
          <w:sz w:val="28"/>
          <w:szCs w:val="28"/>
          <w:lang w:val="it-IT"/>
        </w:rPr>
        <w:t xml:space="preserve"> </w:t>
      </w:r>
      <w:r w:rsidR="00AE3FD7" w:rsidRPr="0046245C">
        <w:rPr>
          <w:iCs/>
          <w:sz w:val="28"/>
          <w:szCs w:val="28"/>
          <w:lang w:val="it-IT"/>
        </w:rPr>
        <w:t>(Perché le nazioni falliscono?)</w:t>
      </w:r>
    </w:p>
    <w:p w:rsidR="00986487" w:rsidRPr="0046245C" w:rsidRDefault="00AE3FD7" w:rsidP="0046245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Le conclusioni dei due studiosi pongono l’accento sull’i</w:t>
      </w:r>
      <w:r w:rsidR="00986487" w:rsidRPr="0046245C">
        <w:rPr>
          <w:sz w:val="28"/>
          <w:szCs w:val="28"/>
          <w:lang w:val="it-IT"/>
        </w:rPr>
        <w:t>mportanza di istituzioni democratiche capaci di far emergere leadership che si fanno interpreti dell’interesse della collettività anziché perseguire interessi pr</w:t>
      </w:r>
      <w:r w:rsidR="0046245C">
        <w:rPr>
          <w:sz w:val="28"/>
          <w:szCs w:val="28"/>
          <w:lang w:val="it-IT"/>
        </w:rPr>
        <w:t>opri, familistici o settoriali.</w:t>
      </w:r>
    </w:p>
    <w:p w:rsidR="0046245C" w:rsidRDefault="00896F3C" w:rsidP="0046245C">
      <w:pPr>
        <w:jc w:val="both"/>
        <w:rPr>
          <w:sz w:val="28"/>
          <w:szCs w:val="28"/>
          <w:lang w:val="it-IT"/>
        </w:rPr>
      </w:pPr>
      <w:r w:rsidRPr="0046245C">
        <w:rPr>
          <w:iCs/>
          <w:sz w:val="28"/>
          <w:szCs w:val="28"/>
          <w:lang w:val="it-IT"/>
        </w:rPr>
        <w:t xml:space="preserve">Estrapolando l’analisi di </w:t>
      </w:r>
      <w:proofErr w:type="spellStart"/>
      <w:r w:rsidRPr="0046245C">
        <w:rPr>
          <w:iCs/>
          <w:sz w:val="28"/>
          <w:szCs w:val="28"/>
          <w:lang w:val="it-IT"/>
        </w:rPr>
        <w:t>Acemoglu</w:t>
      </w:r>
      <w:proofErr w:type="spellEnd"/>
      <w:r w:rsidRPr="0046245C">
        <w:rPr>
          <w:iCs/>
          <w:sz w:val="28"/>
          <w:szCs w:val="28"/>
          <w:lang w:val="it-IT"/>
        </w:rPr>
        <w:t xml:space="preserve"> e Robinson potremmo dire che probabilmente anche le entità s</w:t>
      </w:r>
      <w:r w:rsidR="00AE3FD7" w:rsidRPr="0046245C">
        <w:rPr>
          <w:iCs/>
          <w:sz w:val="28"/>
          <w:szCs w:val="28"/>
          <w:lang w:val="it-IT"/>
        </w:rPr>
        <w:t>o</w:t>
      </w:r>
      <w:r w:rsidR="00986487" w:rsidRPr="0046245C">
        <w:rPr>
          <w:iCs/>
          <w:sz w:val="28"/>
          <w:szCs w:val="28"/>
          <w:lang w:val="it-IT"/>
        </w:rPr>
        <w:t xml:space="preserve">vranazionali </w:t>
      </w:r>
      <w:r w:rsidRPr="0046245C">
        <w:rPr>
          <w:iCs/>
          <w:sz w:val="28"/>
          <w:szCs w:val="28"/>
          <w:lang w:val="it-IT"/>
        </w:rPr>
        <w:t xml:space="preserve">rischiano di fallire quando </w:t>
      </w:r>
      <w:r w:rsidR="0046245C" w:rsidRPr="0046245C">
        <w:rPr>
          <w:iCs/>
          <w:sz w:val="28"/>
          <w:szCs w:val="28"/>
          <w:lang w:val="it-IT"/>
        </w:rPr>
        <w:t xml:space="preserve">mancano </w:t>
      </w:r>
      <w:r w:rsidRPr="0046245C">
        <w:rPr>
          <w:iCs/>
          <w:sz w:val="28"/>
          <w:szCs w:val="28"/>
          <w:lang w:val="it-IT"/>
        </w:rPr>
        <w:t>istituzioni</w:t>
      </w:r>
      <w:r w:rsidR="0046245C" w:rsidRPr="0046245C">
        <w:rPr>
          <w:iCs/>
          <w:sz w:val="28"/>
          <w:szCs w:val="28"/>
          <w:lang w:val="it-IT"/>
        </w:rPr>
        <w:t xml:space="preserve"> democratiche</w:t>
      </w:r>
      <w:r w:rsidRPr="0046245C">
        <w:rPr>
          <w:iCs/>
          <w:sz w:val="28"/>
          <w:szCs w:val="28"/>
          <w:lang w:val="it-IT"/>
        </w:rPr>
        <w:t xml:space="preserve"> capaci di far emergere leadership </w:t>
      </w:r>
      <w:r w:rsidR="00986487" w:rsidRPr="0046245C">
        <w:rPr>
          <w:sz w:val="28"/>
          <w:szCs w:val="28"/>
          <w:lang w:val="it-IT"/>
        </w:rPr>
        <w:t xml:space="preserve">che si fanno interpreti del bene comune e non di quello di singoli paesi, o gruppi di </w:t>
      </w:r>
      <w:proofErr w:type="spellStart"/>
      <w:r w:rsidR="00986487" w:rsidRPr="0046245C">
        <w:rPr>
          <w:sz w:val="28"/>
          <w:szCs w:val="28"/>
          <w:lang w:val="it-IT"/>
        </w:rPr>
        <w:t>paesi</w:t>
      </w:r>
      <w:r w:rsidR="0046245C" w:rsidRPr="0046245C">
        <w:rPr>
          <w:sz w:val="28"/>
          <w:szCs w:val="28"/>
          <w:lang w:val="it-IT"/>
        </w:rPr>
        <w:t>…</w:t>
      </w:r>
      <w:proofErr w:type="spellEnd"/>
    </w:p>
    <w:p w:rsidR="0046245C" w:rsidRDefault="00874EF2" w:rsidP="0046245C">
      <w:pPr>
        <w:jc w:val="both"/>
        <w:rPr>
          <w:sz w:val="28"/>
          <w:szCs w:val="28"/>
          <w:lang w:val="it-IT"/>
        </w:rPr>
      </w:pPr>
      <w:r w:rsidRPr="0046245C">
        <w:rPr>
          <w:sz w:val="28"/>
          <w:szCs w:val="28"/>
          <w:lang w:val="it-IT"/>
        </w:rPr>
        <w:t>L’auspicio è che i risultati dell</w:t>
      </w:r>
      <w:r w:rsidR="00F52769" w:rsidRPr="0046245C">
        <w:rPr>
          <w:sz w:val="28"/>
          <w:szCs w:val="28"/>
          <w:lang w:val="it-IT"/>
        </w:rPr>
        <w:t xml:space="preserve">e elezioni europee </w:t>
      </w:r>
      <w:r w:rsidR="0046245C">
        <w:rPr>
          <w:sz w:val="28"/>
          <w:szCs w:val="28"/>
          <w:lang w:val="it-IT"/>
        </w:rPr>
        <w:t>aiutino a fugare questo rischio.</w:t>
      </w:r>
    </w:p>
    <w:sectPr w:rsidR="0046245C" w:rsidSect="00A361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81" w:rsidRDefault="009E1981" w:rsidP="00B334E2">
      <w:pPr>
        <w:spacing w:after="0" w:line="240" w:lineRule="auto"/>
      </w:pPr>
      <w:r>
        <w:separator/>
      </w:r>
    </w:p>
  </w:endnote>
  <w:endnote w:type="continuationSeparator" w:id="0">
    <w:p w:rsidR="009E1981" w:rsidRDefault="009E1981" w:rsidP="00B3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16316"/>
      <w:docPartObj>
        <w:docPartGallery w:val="Page Numbers (Bottom of Page)"/>
        <w:docPartUnique/>
      </w:docPartObj>
    </w:sdtPr>
    <w:sdtContent>
      <w:p w:rsidR="006E3FB0" w:rsidRDefault="006E3FB0">
        <w:pPr>
          <w:pStyle w:val="Pidipagina"/>
          <w:jc w:val="right"/>
        </w:pPr>
        <w:fldSimple w:instr=" PAGE   \* MERGEFORMAT ">
          <w:r w:rsidR="0046245C">
            <w:rPr>
              <w:noProof/>
            </w:rPr>
            <w:t>5</w:t>
          </w:r>
        </w:fldSimple>
      </w:p>
    </w:sdtContent>
  </w:sdt>
  <w:p w:rsidR="006E3FB0" w:rsidRDefault="006E3F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81" w:rsidRDefault="009E1981" w:rsidP="00B334E2">
      <w:pPr>
        <w:spacing w:after="0" w:line="240" w:lineRule="auto"/>
      </w:pPr>
      <w:r>
        <w:separator/>
      </w:r>
    </w:p>
  </w:footnote>
  <w:footnote w:type="continuationSeparator" w:id="0">
    <w:p w:rsidR="009E1981" w:rsidRDefault="009E1981" w:rsidP="00B3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BD9"/>
    <w:multiLevelType w:val="hybridMultilevel"/>
    <w:tmpl w:val="FB92AC58"/>
    <w:lvl w:ilvl="0" w:tplc="18E8C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C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8B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4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4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6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E8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A52ACA"/>
    <w:multiLevelType w:val="hybridMultilevel"/>
    <w:tmpl w:val="53F65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0AE5"/>
    <w:multiLevelType w:val="hybridMultilevel"/>
    <w:tmpl w:val="43B4BA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F7428"/>
    <w:multiLevelType w:val="multilevel"/>
    <w:tmpl w:val="C838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C32D6"/>
    <w:multiLevelType w:val="multilevel"/>
    <w:tmpl w:val="DFB0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A792A"/>
    <w:multiLevelType w:val="hybridMultilevel"/>
    <w:tmpl w:val="0386AB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313"/>
    <w:multiLevelType w:val="hybridMultilevel"/>
    <w:tmpl w:val="0206FD52"/>
    <w:lvl w:ilvl="0" w:tplc="503A122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B4E3D"/>
    <w:multiLevelType w:val="hybridMultilevel"/>
    <w:tmpl w:val="9F84F29C"/>
    <w:lvl w:ilvl="0" w:tplc="81984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B2DE3"/>
    <w:multiLevelType w:val="hybridMultilevel"/>
    <w:tmpl w:val="5B1CA8E2"/>
    <w:lvl w:ilvl="0" w:tplc="08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18775E"/>
    <w:multiLevelType w:val="hybridMultilevel"/>
    <w:tmpl w:val="303CD7D4"/>
    <w:lvl w:ilvl="0" w:tplc="18E8C82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9D0C51"/>
    <w:multiLevelType w:val="multilevel"/>
    <w:tmpl w:val="7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050D5"/>
    <w:multiLevelType w:val="hybridMultilevel"/>
    <w:tmpl w:val="82AEAF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43497"/>
    <w:multiLevelType w:val="hybridMultilevel"/>
    <w:tmpl w:val="EC2ABF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B7AFD"/>
    <w:multiLevelType w:val="hybridMultilevel"/>
    <w:tmpl w:val="315039DA"/>
    <w:lvl w:ilvl="0" w:tplc="C844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C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46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A9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6F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0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1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4C13EF"/>
    <w:multiLevelType w:val="hybridMultilevel"/>
    <w:tmpl w:val="DF822846"/>
    <w:lvl w:ilvl="0" w:tplc="7C729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2B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CB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1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25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40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D11AA"/>
    <w:multiLevelType w:val="hybridMultilevel"/>
    <w:tmpl w:val="3CB2EC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11870"/>
    <w:multiLevelType w:val="hybridMultilevel"/>
    <w:tmpl w:val="076E772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2D07E6"/>
    <w:multiLevelType w:val="hybridMultilevel"/>
    <w:tmpl w:val="F724CB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0950"/>
    <w:multiLevelType w:val="hybridMultilevel"/>
    <w:tmpl w:val="D62261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C50"/>
    <w:multiLevelType w:val="hybridMultilevel"/>
    <w:tmpl w:val="3CB2EC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11E20"/>
    <w:multiLevelType w:val="multilevel"/>
    <w:tmpl w:val="EA5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475483"/>
    <w:multiLevelType w:val="hybridMultilevel"/>
    <w:tmpl w:val="F610510A"/>
    <w:lvl w:ilvl="0" w:tplc="81984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6645"/>
    <w:multiLevelType w:val="multilevel"/>
    <w:tmpl w:val="5050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2"/>
  </w:num>
  <w:num w:numId="5">
    <w:abstractNumId w:val="4"/>
  </w:num>
  <w:num w:numId="6">
    <w:abstractNumId w:val="10"/>
  </w:num>
  <w:num w:numId="7">
    <w:abstractNumId w:val="12"/>
  </w:num>
  <w:num w:numId="8">
    <w:abstractNumId w:val="16"/>
  </w:num>
  <w:num w:numId="9">
    <w:abstractNumId w:val="21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680"/>
    <w:rsid w:val="00000FC3"/>
    <w:rsid w:val="00001D73"/>
    <w:rsid w:val="000022B5"/>
    <w:rsid w:val="00004D44"/>
    <w:rsid w:val="000077E1"/>
    <w:rsid w:val="00007A4D"/>
    <w:rsid w:val="00007B60"/>
    <w:rsid w:val="00010265"/>
    <w:rsid w:val="0001089B"/>
    <w:rsid w:val="00011BEC"/>
    <w:rsid w:val="00011CD0"/>
    <w:rsid w:val="00011EB2"/>
    <w:rsid w:val="0001458F"/>
    <w:rsid w:val="000154ED"/>
    <w:rsid w:val="00015B9D"/>
    <w:rsid w:val="00016657"/>
    <w:rsid w:val="00017962"/>
    <w:rsid w:val="00017FA6"/>
    <w:rsid w:val="00020B05"/>
    <w:rsid w:val="00021C92"/>
    <w:rsid w:val="00021FC5"/>
    <w:rsid w:val="00022C7D"/>
    <w:rsid w:val="0002387A"/>
    <w:rsid w:val="000249AB"/>
    <w:rsid w:val="00024B3C"/>
    <w:rsid w:val="00024FB0"/>
    <w:rsid w:val="000258F6"/>
    <w:rsid w:val="000260B5"/>
    <w:rsid w:val="00026F1F"/>
    <w:rsid w:val="0002707F"/>
    <w:rsid w:val="00030E71"/>
    <w:rsid w:val="0003512B"/>
    <w:rsid w:val="00037885"/>
    <w:rsid w:val="00037CE7"/>
    <w:rsid w:val="00037E7B"/>
    <w:rsid w:val="000415F6"/>
    <w:rsid w:val="00043651"/>
    <w:rsid w:val="0004427C"/>
    <w:rsid w:val="00046131"/>
    <w:rsid w:val="000514E0"/>
    <w:rsid w:val="00052589"/>
    <w:rsid w:val="00052EB9"/>
    <w:rsid w:val="00054AD9"/>
    <w:rsid w:val="000562F5"/>
    <w:rsid w:val="0005673E"/>
    <w:rsid w:val="000572F5"/>
    <w:rsid w:val="00060229"/>
    <w:rsid w:val="00061165"/>
    <w:rsid w:val="00063C1A"/>
    <w:rsid w:val="00063E5E"/>
    <w:rsid w:val="000641F5"/>
    <w:rsid w:val="000651BF"/>
    <w:rsid w:val="0006554E"/>
    <w:rsid w:val="000658DF"/>
    <w:rsid w:val="00065CB3"/>
    <w:rsid w:val="00066336"/>
    <w:rsid w:val="0007040D"/>
    <w:rsid w:val="00073C35"/>
    <w:rsid w:val="00075496"/>
    <w:rsid w:val="00075733"/>
    <w:rsid w:val="00075B22"/>
    <w:rsid w:val="00075C48"/>
    <w:rsid w:val="000761C6"/>
    <w:rsid w:val="0007719F"/>
    <w:rsid w:val="0007724A"/>
    <w:rsid w:val="000805C2"/>
    <w:rsid w:val="00081B38"/>
    <w:rsid w:val="00081FB1"/>
    <w:rsid w:val="00082E27"/>
    <w:rsid w:val="00083516"/>
    <w:rsid w:val="00084CF0"/>
    <w:rsid w:val="00085523"/>
    <w:rsid w:val="000856A6"/>
    <w:rsid w:val="00086B1D"/>
    <w:rsid w:val="00086E24"/>
    <w:rsid w:val="00086E8E"/>
    <w:rsid w:val="00087427"/>
    <w:rsid w:val="000923D1"/>
    <w:rsid w:val="00092FDD"/>
    <w:rsid w:val="00094A90"/>
    <w:rsid w:val="00094D34"/>
    <w:rsid w:val="0009665E"/>
    <w:rsid w:val="000973ED"/>
    <w:rsid w:val="000A2ACC"/>
    <w:rsid w:val="000A4809"/>
    <w:rsid w:val="000A4D57"/>
    <w:rsid w:val="000A6D03"/>
    <w:rsid w:val="000A7133"/>
    <w:rsid w:val="000B1E6E"/>
    <w:rsid w:val="000B233D"/>
    <w:rsid w:val="000B246D"/>
    <w:rsid w:val="000B68AF"/>
    <w:rsid w:val="000B7D4C"/>
    <w:rsid w:val="000C07F3"/>
    <w:rsid w:val="000C13A5"/>
    <w:rsid w:val="000C3271"/>
    <w:rsid w:val="000C32F7"/>
    <w:rsid w:val="000C4390"/>
    <w:rsid w:val="000C4BD4"/>
    <w:rsid w:val="000C6E7B"/>
    <w:rsid w:val="000C71A3"/>
    <w:rsid w:val="000C74AC"/>
    <w:rsid w:val="000D0F7E"/>
    <w:rsid w:val="000D156C"/>
    <w:rsid w:val="000D2170"/>
    <w:rsid w:val="000D25A8"/>
    <w:rsid w:val="000D282B"/>
    <w:rsid w:val="000D35BC"/>
    <w:rsid w:val="000D71D7"/>
    <w:rsid w:val="000D753D"/>
    <w:rsid w:val="000D7BBF"/>
    <w:rsid w:val="000E00C0"/>
    <w:rsid w:val="000E0371"/>
    <w:rsid w:val="000E2905"/>
    <w:rsid w:val="000E3808"/>
    <w:rsid w:val="000E6831"/>
    <w:rsid w:val="000E6E68"/>
    <w:rsid w:val="000E70C3"/>
    <w:rsid w:val="000E7178"/>
    <w:rsid w:val="000E78A9"/>
    <w:rsid w:val="000E7AD1"/>
    <w:rsid w:val="000E7D65"/>
    <w:rsid w:val="000F0482"/>
    <w:rsid w:val="000F2388"/>
    <w:rsid w:val="000F4087"/>
    <w:rsid w:val="000F44EA"/>
    <w:rsid w:val="000F5B14"/>
    <w:rsid w:val="001000AE"/>
    <w:rsid w:val="001003A6"/>
    <w:rsid w:val="00100A41"/>
    <w:rsid w:val="00100ABD"/>
    <w:rsid w:val="00101759"/>
    <w:rsid w:val="001043A1"/>
    <w:rsid w:val="00106C30"/>
    <w:rsid w:val="00106EA7"/>
    <w:rsid w:val="00110C58"/>
    <w:rsid w:val="00110D06"/>
    <w:rsid w:val="00112482"/>
    <w:rsid w:val="001133CA"/>
    <w:rsid w:val="00113738"/>
    <w:rsid w:val="00114C02"/>
    <w:rsid w:val="00115BD7"/>
    <w:rsid w:val="00117180"/>
    <w:rsid w:val="00120343"/>
    <w:rsid w:val="001203E8"/>
    <w:rsid w:val="00120600"/>
    <w:rsid w:val="00120FFF"/>
    <w:rsid w:val="001229E7"/>
    <w:rsid w:val="001241C3"/>
    <w:rsid w:val="0012424D"/>
    <w:rsid w:val="00124283"/>
    <w:rsid w:val="00124DFD"/>
    <w:rsid w:val="00125318"/>
    <w:rsid w:val="001259B7"/>
    <w:rsid w:val="001261F2"/>
    <w:rsid w:val="001274E4"/>
    <w:rsid w:val="001278FE"/>
    <w:rsid w:val="001307E7"/>
    <w:rsid w:val="001321A1"/>
    <w:rsid w:val="00132676"/>
    <w:rsid w:val="001330AD"/>
    <w:rsid w:val="0013528E"/>
    <w:rsid w:val="00136F4B"/>
    <w:rsid w:val="00136FA5"/>
    <w:rsid w:val="0013720E"/>
    <w:rsid w:val="0013798D"/>
    <w:rsid w:val="00137D48"/>
    <w:rsid w:val="00141BE4"/>
    <w:rsid w:val="00143988"/>
    <w:rsid w:val="001466CC"/>
    <w:rsid w:val="00146DA4"/>
    <w:rsid w:val="00147A79"/>
    <w:rsid w:val="001504B4"/>
    <w:rsid w:val="00150D08"/>
    <w:rsid w:val="0015409D"/>
    <w:rsid w:val="001545D7"/>
    <w:rsid w:val="00155397"/>
    <w:rsid w:val="001566DD"/>
    <w:rsid w:val="001571CF"/>
    <w:rsid w:val="00157209"/>
    <w:rsid w:val="00157F69"/>
    <w:rsid w:val="0016056E"/>
    <w:rsid w:val="00160AF6"/>
    <w:rsid w:val="00163167"/>
    <w:rsid w:val="0016401F"/>
    <w:rsid w:val="00164463"/>
    <w:rsid w:val="00164EC7"/>
    <w:rsid w:val="00165693"/>
    <w:rsid w:val="00165F86"/>
    <w:rsid w:val="00171A78"/>
    <w:rsid w:val="0017207E"/>
    <w:rsid w:val="00172630"/>
    <w:rsid w:val="00175A0F"/>
    <w:rsid w:val="00177DA8"/>
    <w:rsid w:val="00181E3C"/>
    <w:rsid w:val="00185D75"/>
    <w:rsid w:val="00185D78"/>
    <w:rsid w:val="00186655"/>
    <w:rsid w:val="00192113"/>
    <w:rsid w:val="00195967"/>
    <w:rsid w:val="00197D3C"/>
    <w:rsid w:val="001A1A70"/>
    <w:rsid w:val="001A2508"/>
    <w:rsid w:val="001A2E23"/>
    <w:rsid w:val="001A42C5"/>
    <w:rsid w:val="001A482D"/>
    <w:rsid w:val="001A6D0C"/>
    <w:rsid w:val="001A6D91"/>
    <w:rsid w:val="001A701F"/>
    <w:rsid w:val="001B3735"/>
    <w:rsid w:val="001B3A6E"/>
    <w:rsid w:val="001B6345"/>
    <w:rsid w:val="001B73B0"/>
    <w:rsid w:val="001B7F6D"/>
    <w:rsid w:val="001C150F"/>
    <w:rsid w:val="001C17D5"/>
    <w:rsid w:val="001C232E"/>
    <w:rsid w:val="001C2502"/>
    <w:rsid w:val="001C27C8"/>
    <w:rsid w:val="001C374D"/>
    <w:rsid w:val="001C5A21"/>
    <w:rsid w:val="001C61FF"/>
    <w:rsid w:val="001C7529"/>
    <w:rsid w:val="001D0904"/>
    <w:rsid w:val="001D0B39"/>
    <w:rsid w:val="001D15B9"/>
    <w:rsid w:val="001D2B22"/>
    <w:rsid w:val="001D2EA8"/>
    <w:rsid w:val="001D34EB"/>
    <w:rsid w:val="001D3DCF"/>
    <w:rsid w:val="001D3F1C"/>
    <w:rsid w:val="001D54B4"/>
    <w:rsid w:val="001D5BC7"/>
    <w:rsid w:val="001D650A"/>
    <w:rsid w:val="001D691C"/>
    <w:rsid w:val="001D7BC0"/>
    <w:rsid w:val="001E01D9"/>
    <w:rsid w:val="001E1F6C"/>
    <w:rsid w:val="001E2386"/>
    <w:rsid w:val="001E24C1"/>
    <w:rsid w:val="001E38C4"/>
    <w:rsid w:val="001E5989"/>
    <w:rsid w:val="001E681D"/>
    <w:rsid w:val="001E6990"/>
    <w:rsid w:val="001E7E55"/>
    <w:rsid w:val="001F016D"/>
    <w:rsid w:val="001F37A0"/>
    <w:rsid w:val="001F464A"/>
    <w:rsid w:val="001F48AD"/>
    <w:rsid w:val="001F5122"/>
    <w:rsid w:val="001F66FC"/>
    <w:rsid w:val="001F753D"/>
    <w:rsid w:val="002008D4"/>
    <w:rsid w:val="00200EB5"/>
    <w:rsid w:val="002014A4"/>
    <w:rsid w:val="002051D2"/>
    <w:rsid w:val="002057C2"/>
    <w:rsid w:val="00205BEB"/>
    <w:rsid w:val="00205D52"/>
    <w:rsid w:val="00205FF0"/>
    <w:rsid w:val="002061CC"/>
    <w:rsid w:val="002066D8"/>
    <w:rsid w:val="00211535"/>
    <w:rsid w:val="002117FA"/>
    <w:rsid w:val="00212A8B"/>
    <w:rsid w:val="00212DD5"/>
    <w:rsid w:val="002159BA"/>
    <w:rsid w:val="00215DB4"/>
    <w:rsid w:val="00216F9C"/>
    <w:rsid w:val="00220273"/>
    <w:rsid w:val="00222CC1"/>
    <w:rsid w:val="0022432B"/>
    <w:rsid w:val="00224F7A"/>
    <w:rsid w:val="00225614"/>
    <w:rsid w:val="0022567B"/>
    <w:rsid w:val="00225974"/>
    <w:rsid w:val="00230438"/>
    <w:rsid w:val="002306EA"/>
    <w:rsid w:val="00231652"/>
    <w:rsid w:val="00232D06"/>
    <w:rsid w:val="0023446B"/>
    <w:rsid w:val="00234FEE"/>
    <w:rsid w:val="00235DE6"/>
    <w:rsid w:val="002404D9"/>
    <w:rsid w:val="00240528"/>
    <w:rsid w:val="00240E30"/>
    <w:rsid w:val="00241073"/>
    <w:rsid w:val="002412A4"/>
    <w:rsid w:val="0024512F"/>
    <w:rsid w:val="002461A1"/>
    <w:rsid w:val="00250504"/>
    <w:rsid w:val="00250E28"/>
    <w:rsid w:val="0025240C"/>
    <w:rsid w:val="00253B39"/>
    <w:rsid w:val="002551AC"/>
    <w:rsid w:val="00255BCB"/>
    <w:rsid w:val="00260252"/>
    <w:rsid w:val="0026033B"/>
    <w:rsid w:val="002614AF"/>
    <w:rsid w:val="00262BE9"/>
    <w:rsid w:val="00262D85"/>
    <w:rsid w:val="00263418"/>
    <w:rsid w:val="0026452E"/>
    <w:rsid w:val="0026615C"/>
    <w:rsid w:val="00266208"/>
    <w:rsid w:val="002670D4"/>
    <w:rsid w:val="00267332"/>
    <w:rsid w:val="00267BA2"/>
    <w:rsid w:val="00267DDC"/>
    <w:rsid w:val="00270D96"/>
    <w:rsid w:val="002714B5"/>
    <w:rsid w:val="00271552"/>
    <w:rsid w:val="002760D2"/>
    <w:rsid w:val="00276270"/>
    <w:rsid w:val="00280E6A"/>
    <w:rsid w:val="002824C0"/>
    <w:rsid w:val="00282973"/>
    <w:rsid w:val="0028591D"/>
    <w:rsid w:val="002865AC"/>
    <w:rsid w:val="00290B0F"/>
    <w:rsid w:val="00290B64"/>
    <w:rsid w:val="00291081"/>
    <w:rsid w:val="00291C68"/>
    <w:rsid w:val="00294885"/>
    <w:rsid w:val="0029545D"/>
    <w:rsid w:val="00296015"/>
    <w:rsid w:val="00296725"/>
    <w:rsid w:val="00296EF4"/>
    <w:rsid w:val="00296F06"/>
    <w:rsid w:val="002A25A8"/>
    <w:rsid w:val="002A2B07"/>
    <w:rsid w:val="002A2B81"/>
    <w:rsid w:val="002A3C4D"/>
    <w:rsid w:val="002A6B33"/>
    <w:rsid w:val="002A748E"/>
    <w:rsid w:val="002B0834"/>
    <w:rsid w:val="002B0BB5"/>
    <w:rsid w:val="002B1749"/>
    <w:rsid w:val="002B227A"/>
    <w:rsid w:val="002B30D4"/>
    <w:rsid w:val="002B5568"/>
    <w:rsid w:val="002B67C5"/>
    <w:rsid w:val="002B7424"/>
    <w:rsid w:val="002C0E36"/>
    <w:rsid w:val="002C3747"/>
    <w:rsid w:val="002C3814"/>
    <w:rsid w:val="002C3FD9"/>
    <w:rsid w:val="002C4622"/>
    <w:rsid w:val="002C51E9"/>
    <w:rsid w:val="002C7C22"/>
    <w:rsid w:val="002D0002"/>
    <w:rsid w:val="002D0B0B"/>
    <w:rsid w:val="002D18F8"/>
    <w:rsid w:val="002D3BF2"/>
    <w:rsid w:val="002D3C7F"/>
    <w:rsid w:val="002D4149"/>
    <w:rsid w:val="002D4809"/>
    <w:rsid w:val="002D4C5F"/>
    <w:rsid w:val="002D5BB7"/>
    <w:rsid w:val="002D5C9F"/>
    <w:rsid w:val="002D62F8"/>
    <w:rsid w:val="002E1993"/>
    <w:rsid w:val="002E1D5F"/>
    <w:rsid w:val="002E429A"/>
    <w:rsid w:val="002E4BBB"/>
    <w:rsid w:val="002E5C83"/>
    <w:rsid w:val="002E632B"/>
    <w:rsid w:val="002E714A"/>
    <w:rsid w:val="002F11D2"/>
    <w:rsid w:val="002F1A67"/>
    <w:rsid w:val="002F2491"/>
    <w:rsid w:val="002F2E99"/>
    <w:rsid w:val="002F35C1"/>
    <w:rsid w:val="002F419C"/>
    <w:rsid w:val="002F4C5E"/>
    <w:rsid w:val="002F5539"/>
    <w:rsid w:val="002F56EA"/>
    <w:rsid w:val="002F6CA5"/>
    <w:rsid w:val="002F79EA"/>
    <w:rsid w:val="00301800"/>
    <w:rsid w:val="0030514E"/>
    <w:rsid w:val="00306226"/>
    <w:rsid w:val="00310A8F"/>
    <w:rsid w:val="00311026"/>
    <w:rsid w:val="003113A2"/>
    <w:rsid w:val="00311C4F"/>
    <w:rsid w:val="00312B01"/>
    <w:rsid w:val="003130F0"/>
    <w:rsid w:val="0031379E"/>
    <w:rsid w:val="00313AEE"/>
    <w:rsid w:val="00313B66"/>
    <w:rsid w:val="00313D42"/>
    <w:rsid w:val="00314957"/>
    <w:rsid w:val="003157A4"/>
    <w:rsid w:val="00315D1B"/>
    <w:rsid w:val="003210DE"/>
    <w:rsid w:val="00321A4E"/>
    <w:rsid w:val="0032421B"/>
    <w:rsid w:val="00325BEB"/>
    <w:rsid w:val="00327CD1"/>
    <w:rsid w:val="00332DAE"/>
    <w:rsid w:val="00333648"/>
    <w:rsid w:val="00333954"/>
    <w:rsid w:val="00334936"/>
    <w:rsid w:val="0033670E"/>
    <w:rsid w:val="003370F1"/>
    <w:rsid w:val="00337D4B"/>
    <w:rsid w:val="003405CE"/>
    <w:rsid w:val="0034091C"/>
    <w:rsid w:val="00340B12"/>
    <w:rsid w:val="00340E6C"/>
    <w:rsid w:val="00341652"/>
    <w:rsid w:val="003431C3"/>
    <w:rsid w:val="00343304"/>
    <w:rsid w:val="003433F8"/>
    <w:rsid w:val="003434D4"/>
    <w:rsid w:val="0034372E"/>
    <w:rsid w:val="0034441F"/>
    <w:rsid w:val="00344EAE"/>
    <w:rsid w:val="00345456"/>
    <w:rsid w:val="00345D99"/>
    <w:rsid w:val="003462F4"/>
    <w:rsid w:val="003469CA"/>
    <w:rsid w:val="00346F7D"/>
    <w:rsid w:val="003509B4"/>
    <w:rsid w:val="00350C22"/>
    <w:rsid w:val="00353905"/>
    <w:rsid w:val="00353B3B"/>
    <w:rsid w:val="00353CBC"/>
    <w:rsid w:val="00353D2F"/>
    <w:rsid w:val="0035415B"/>
    <w:rsid w:val="00356B4B"/>
    <w:rsid w:val="00357828"/>
    <w:rsid w:val="00360D29"/>
    <w:rsid w:val="00361575"/>
    <w:rsid w:val="003620C6"/>
    <w:rsid w:val="00364D66"/>
    <w:rsid w:val="0036524E"/>
    <w:rsid w:val="00365624"/>
    <w:rsid w:val="00365F4A"/>
    <w:rsid w:val="00366F76"/>
    <w:rsid w:val="00366FE1"/>
    <w:rsid w:val="00367259"/>
    <w:rsid w:val="00370DB5"/>
    <w:rsid w:val="003714C4"/>
    <w:rsid w:val="00371F8D"/>
    <w:rsid w:val="00373D82"/>
    <w:rsid w:val="003763FF"/>
    <w:rsid w:val="00376CC0"/>
    <w:rsid w:val="0038099B"/>
    <w:rsid w:val="00382AC9"/>
    <w:rsid w:val="00383011"/>
    <w:rsid w:val="00383D0E"/>
    <w:rsid w:val="003849D7"/>
    <w:rsid w:val="00385A24"/>
    <w:rsid w:val="0039148A"/>
    <w:rsid w:val="00392647"/>
    <w:rsid w:val="0039326A"/>
    <w:rsid w:val="003941B6"/>
    <w:rsid w:val="003944D9"/>
    <w:rsid w:val="00394C4B"/>
    <w:rsid w:val="003954BB"/>
    <w:rsid w:val="003A01FA"/>
    <w:rsid w:val="003A0F18"/>
    <w:rsid w:val="003A10F8"/>
    <w:rsid w:val="003A1C1E"/>
    <w:rsid w:val="003A230D"/>
    <w:rsid w:val="003A4352"/>
    <w:rsid w:val="003A4F30"/>
    <w:rsid w:val="003A53DF"/>
    <w:rsid w:val="003A6BA1"/>
    <w:rsid w:val="003B280A"/>
    <w:rsid w:val="003B2888"/>
    <w:rsid w:val="003B3252"/>
    <w:rsid w:val="003B347D"/>
    <w:rsid w:val="003B40F5"/>
    <w:rsid w:val="003B43DE"/>
    <w:rsid w:val="003B5FC8"/>
    <w:rsid w:val="003B6197"/>
    <w:rsid w:val="003B6FE7"/>
    <w:rsid w:val="003C03BD"/>
    <w:rsid w:val="003C2B7B"/>
    <w:rsid w:val="003C404B"/>
    <w:rsid w:val="003C4D37"/>
    <w:rsid w:val="003C4D60"/>
    <w:rsid w:val="003C7136"/>
    <w:rsid w:val="003C716C"/>
    <w:rsid w:val="003C7A00"/>
    <w:rsid w:val="003D0A05"/>
    <w:rsid w:val="003D1070"/>
    <w:rsid w:val="003D1C81"/>
    <w:rsid w:val="003D3126"/>
    <w:rsid w:val="003D46F5"/>
    <w:rsid w:val="003D4A32"/>
    <w:rsid w:val="003D57A0"/>
    <w:rsid w:val="003D5FA2"/>
    <w:rsid w:val="003D5FFE"/>
    <w:rsid w:val="003D6E97"/>
    <w:rsid w:val="003D7919"/>
    <w:rsid w:val="003D7EA1"/>
    <w:rsid w:val="003E143B"/>
    <w:rsid w:val="003E1B49"/>
    <w:rsid w:val="003E23EA"/>
    <w:rsid w:val="003E2704"/>
    <w:rsid w:val="003E30DF"/>
    <w:rsid w:val="003E3174"/>
    <w:rsid w:val="003E3828"/>
    <w:rsid w:val="003E4F92"/>
    <w:rsid w:val="003E5A95"/>
    <w:rsid w:val="003E5EA6"/>
    <w:rsid w:val="003E65D6"/>
    <w:rsid w:val="003E65EE"/>
    <w:rsid w:val="003E76E6"/>
    <w:rsid w:val="003F1B84"/>
    <w:rsid w:val="003F4D16"/>
    <w:rsid w:val="003F54C7"/>
    <w:rsid w:val="003F6765"/>
    <w:rsid w:val="00401A6C"/>
    <w:rsid w:val="00403D1A"/>
    <w:rsid w:val="00405480"/>
    <w:rsid w:val="0040647B"/>
    <w:rsid w:val="004116EC"/>
    <w:rsid w:val="00411B2E"/>
    <w:rsid w:val="00411C86"/>
    <w:rsid w:val="00411D00"/>
    <w:rsid w:val="0041633B"/>
    <w:rsid w:val="004165B3"/>
    <w:rsid w:val="00416959"/>
    <w:rsid w:val="0041712C"/>
    <w:rsid w:val="00417F7A"/>
    <w:rsid w:val="00422EF8"/>
    <w:rsid w:val="0042575C"/>
    <w:rsid w:val="00426558"/>
    <w:rsid w:val="00427658"/>
    <w:rsid w:val="0043293F"/>
    <w:rsid w:val="00432BEE"/>
    <w:rsid w:val="00432CD0"/>
    <w:rsid w:val="00433BEA"/>
    <w:rsid w:val="00435CE8"/>
    <w:rsid w:val="00440DFE"/>
    <w:rsid w:val="00442644"/>
    <w:rsid w:val="0044428C"/>
    <w:rsid w:val="0044479B"/>
    <w:rsid w:val="00447630"/>
    <w:rsid w:val="004478AC"/>
    <w:rsid w:val="00450F24"/>
    <w:rsid w:val="0045217B"/>
    <w:rsid w:val="004529EC"/>
    <w:rsid w:val="00452C2C"/>
    <w:rsid w:val="00453095"/>
    <w:rsid w:val="00454B70"/>
    <w:rsid w:val="00454F80"/>
    <w:rsid w:val="00460693"/>
    <w:rsid w:val="00461C41"/>
    <w:rsid w:val="0046245C"/>
    <w:rsid w:val="00462BB8"/>
    <w:rsid w:val="00463221"/>
    <w:rsid w:val="00463910"/>
    <w:rsid w:val="004659F3"/>
    <w:rsid w:val="004665BE"/>
    <w:rsid w:val="00466B18"/>
    <w:rsid w:val="004708A0"/>
    <w:rsid w:val="00473DAF"/>
    <w:rsid w:val="00475B3F"/>
    <w:rsid w:val="0047606C"/>
    <w:rsid w:val="00476312"/>
    <w:rsid w:val="00476976"/>
    <w:rsid w:val="0047709C"/>
    <w:rsid w:val="00477542"/>
    <w:rsid w:val="00477904"/>
    <w:rsid w:val="00477C58"/>
    <w:rsid w:val="004828E2"/>
    <w:rsid w:val="0048325C"/>
    <w:rsid w:val="00483750"/>
    <w:rsid w:val="00483FE5"/>
    <w:rsid w:val="004842B7"/>
    <w:rsid w:val="00485816"/>
    <w:rsid w:val="00485898"/>
    <w:rsid w:val="00486E44"/>
    <w:rsid w:val="00490379"/>
    <w:rsid w:val="0049038A"/>
    <w:rsid w:val="00490608"/>
    <w:rsid w:val="00493871"/>
    <w:rsid w:val="004941B2"/>
    <w:rsid w:val="0049523D"/>
    <w:rsid w:val="00495DFC"/>
    <w:rsid w:val="00497928"/>
    <w:rsid w:val="004A0999"/>
    <w:rsid w:val="004A225E"/>
    <w:rsid w:val="004A22A3"/>
    <w:rsid w:val="004A2BFE"/>
    <w:rsid w:val="004A3AE1"/>
    <w:rsid w:val="004A4017"/>
    <w:rsid w:val="004A5909"/>
    <w:rsid w:val="004A5E67"/>
    <w:rsid w:val="004A5FFA"/>
    <w:rsid w:val="004A7C61"/>
    <w:rsid w:val="004B0555"/>
    <w:rsid w:val="004B3FD3"/>
    <w:rsid w:val="004B4555"/>
    <w:rsid w:val="004B4C35"/>
    <w:rsid w:val="004B4D19"/>
    <w:rsid w:val="004C0665"/>
    <w:rsid w:val="004C0B4F"/>
    <w:rsid w:val="004C100A"/>
    <w:rsid w:val="004C12E6"/>
    <w:rsid w:val="004C1E50"/>
    <w:rsid w:val="004C4362"/>
    <w:rsid w:val="004C53F0"/>
    <w:rsid w:val="004C54D8"/>
    <w:rsid w:val="004C5DC7"/>
    <w:rsid w:val="004C61E6"/>
    <w:rsid w:val="004C664C"/>
    <w:rsid w:val="004C7B23"/>
    <w:rsid w:val="004D0466"/>
    <w:rsid w:val="004D0FA6"/>
    <w:rsid w:val="004D1D76"/>
    <w:rsid w:val="004D5366"/>
    <w:rsid w:val="004D6C7D"/>
    <w:rsid w:val="004D6CDD"/>
    <w:rsid w:val="004E1458"/>
    <w:rsid w:val="004E2502"/>
    <w:rsid w:val="004E4015"/>
    <w:rsid w:val="004E6DDD"/>
    <w:rsid w:val="004F35DD"/>
    <w:rsid w:val="004F3A35"/>
    <w:rsid w:val="004F4A18"/>
    <w:rsid w:val="004F56F9"/>
    <w:rsid w:val="004F5F66"/>
    <w:rsid w:val="004F5F91"/>
    <w:rsid w:val="004F7B2B"/>
    <w:rsid w:val="005007F8"/>
    <w:rsid w:val="0050096B"/>
    <w:rsid w:val="00500E1A"/>
    <w:rsid w:val="005010D3"/>
    <w:rsid w:val="0050193A"/>
    <w:rsid w:val="00503662"/>
    <w:rsid w:val="005040F4"/>
    <w:rsid w:val="00507926"/>
    <w:rsid w:val="0051047F"/>
    <w:rsid w:val="00510982"/>
    <w:rsid w:val="005122FD"/>
    <w:rsid w:val="005133FF"/>
    <w:rsid w:val="0051401D"/>
    <w:rsid w:val="005157CC"/>
    <w:rsid w:val="00515C1A"/>
    <w:rsid w:val="00517A99"/>
    <w:rsid w:val="0052150B"/>
    <w:rsid w:val="00524A40"/>
    <w:rsid w:val="0052580E"/>
    <w:rsid w:val="0052593B"/>
    <w:rsid w:val="00527D31"/>
    <w:rsid w:val="00530970"/>
    <w:rsid w:val="005315FD"/>
    <w:rsid w:val="0053164F"/>
    <w:rsid w:val="005335C9"/>
    <w:rsid w:val="00533970"/>
    <w:rsid w:val="00533B24"/>
    <w:rsid w:val="00533F1E"/>
    <w:rsid w:val="00534879"/>
    <w:rsid w:val="005353BC"/>
    <w:rsid w:val="0053587A"/>
    <w:rsid w:val="00535968"/>
    <w:rsid w:val="005368A7"/>
    <w:rsid w:val="00537DA7"/>
    <w:rsid w:val="00537EFB"/>
    <w:rsid w:val="00540FA2"/>
    <w:rsid w:val="00543A55"/>
    <w:rsid w:val="00543F8B"/>
    <w:rsid w:val="005459BD"/>
    <w:rsid w:val="00545B75"/>
    <w:rsid w:val="00546A17"/>
    <w:rsid w:val="00546A63"/>
    <w:rsid w:val="00546E54"/>
    <w:rsid w:val="0055248B"/>
    <w:rsid w:val="005529E9"/>
    <w:rsid w:val="005543F5"/>
    <w:rsid w:val="005551FA"/>
    <w:rsid w:val="0055572E"/>
    <w:rsid w:val="0056029A"/>
    <w:rsid w:val="00560A98"/>
    <w:rsid w:val="00560E2E"/>
    <w:rsid w:val="00561101"/>
    <w:rsid w:val="00561D7C"/>
    <w:rsid w:val="00561FB8"/>
    <w:rsid w:val="00562576"/>
    <w:rsid w:val="0056308E"/>
    <w:rsid w:val="0056380F"/>
    <w:rsid w:val="0056399D"/>
    <w:rsid w:val="0056404D"/>
    <w:rsid w:val="00565B4B"/>
    <w:rsid w:val="00565C3F"/>
    <w:rsid w:val="00565CE2"/>
    <w:rsid w:val="00566078"/>
    <w:rsid w:val="00566926"/>
    <w:rsid w:val="00567166"/>
    <w:rsid w:val="005707B3"/>
    <w:rsid w:val="0057247A"/>
    <w:rsid w:val="005772E3"/>
    <w:rsid w:val="00581B0D"/>
    <w:rsid w:val="00581FB8"/>
    <w:rsid w:val="005825F7"/>
    <w:rsid w:val="00582D1F"/>
    <w:rsid w:val="005835CC"/>
    <w:rsid w:val="00583E58"/>
    <w:rsid w:val="00584583"/>
    <w:rsid w:val="00584E69"/>
    <w:rsid w:val="00585397"/>
    <w:rsid w:val="00585D33"/>
    <w:rsid w:val="005861D6"/>
    <w:rsid w:val="00586990"/>
    <w:rsid w:val="00586F44"/>
    <w:rsid w:val="00586FFC"/>
    <w:rsid w:val="00587228"/>
    <w:rsid w:val="0058749F"/>
    <w:rsid w:val="00591B42"/>
    <w:rsid w:val="00591F14"/>
    <w:rsid w:val="00592D03"/>
    <w:rsid w:val="00593044"/>
    <w:rsid w:val="00593513"/>
    <w:rsid w:val="00595050"/>
    <w:rsid w:val="00595DCF"/>
    <w:rsid w:val="00596012"/>
    <w:rsid w:val="005961A8"/>
    <w:rsid w:val="00596D7F"/>
    <w:rsid w:val="00596E68"/>
    <w:rsid w:val="00597047"/>
    <w:rsid w:val="00597FB4"/>
    <w:rsid w:val="005A0E04"/>
    <w:rsid w:val="005A3514"/>
    <w:rsid w:val="005A5A35"/>
    <w:rsid w:val="005B0D4F"/>
    <w:rsid w:val="005B1874"/>
    <w:rsid w:val="005B1EFD"/>
    <w:rsid w:val="005B22AC"/>
    <w:rsid w:val="005B3CCA"/>
    <w:rsid w:val="005B49F7"/>
    <w:rsid w:val="005B4C84"/>
    <w:rsid w:val="005B5387"/>
    <w:rsid w:val="005B53E6"/>
    <w:rsid w:val="005B5E9A"/>
    <w:rsid w:val="005B5FF2"/>
    <w:rsid w:val="005B6314"/>
    <w:rsid w:val="005C0335"/>
    <w:rsid w:val="005C1D5C"/>
    <w:rsid w:val="005C3764"/>
    <w:rsid w:val="005C6920"/>
    <w:rsid w:val="005C7777"/>
    <w:rsid w:val="005D0BE0"/>
    <w:rsid w:val="005D1557"/>
    <w:rsid w:val="005D1571"/>
    <w:rsid w:val="005D1572"/>
    <w:rsid w:val="005D1787"/>
    <w:rsid w:val="005D1C71"/>
    <w:rsid w:val="005D2991"/>
    <w:rsid w:val="005D3460"/>
    <w:rsid w:val="005D3C62"/>
    <w:rsid w:val="005D4904"/>
    <w:rsid w:val="005D5C08"/>
    <w:rsid w:val="005D7E89"/>
    <w:rsid w:val="005E0904"/>
    <w:rsid w:val="005E278B"/>
    <w:rsid w:val="005E33BF"/>
    <w:rsid w:val="005E4C1B"/>
    <w:rsid w:val="005E4EAB"/>
    <w:rsid w:val="005E6E18"/>
    <w:rsid w:val="005E6E5B"/>
    <w:rsid w:val="005E6FFB"/>
    <w:rsid w:val="005E7FEB"/>
    <w:rsid w:val="005F0383"/>
    <w:rsid w:val="005F1E53"/>
    <w:rsid w:val="005F26FE"/>
    <w:rsid w:val="005F3B13"/>
    <w:rsid w:val="005F58D1"/>
    <w:rsid w:val="005F6DC4"/>
    <w:rsid w:val="005F7F8E"/>
    <w:rsid w:val="0060074A"/>
    <w:rsid w:val="0060148A"/>
    <w:rsid w:val="006018B7"/>
    <w:rsid w:val="00602DD5"/>
    <w:rsid w:val="00603F5C"/>
    <w:rsid w:val="00603F6F"/>
    <w:rsid w:val="00604CF0"/>
    <w:rsid w:val="00605D95"/>
    <w:rsid w:val="00606BA6"/>
    <w:rsid w:val="006070A8"/>
    <w:rsid w:val="006074DB"/>
    <w:rsid w:val="006075BA"/>
    <w:rsid w:val="006076D8"/>
    <w:rsid w:val="006078BF"/>
    <w:rsid w:val="006108FE"/>
    <w:rsid w:val="0061120F"/>
    <w:rsid w:val="006127B0"/>
    <w:rsid w:val="00612B67"/>
    <w:rsid w:val="006140E4"/>
    <w:rsid w:val="00614F3B"/>
    <w:rsid w:val="006150C3"/>
    <w:rsid w:val="006154A1"/>
    <w:rsid w:val="00620617"/>
    <w:rsid w:val="006209B1"/>
    <w:rsid w:val="0062128B"/>
    <w:rsid w:val="0062384D"/>
    <w:rsid w:val="00623CCA"/>
    <w:rsid w:val="00624688"/>
    <w:rsid w:val="00624698"/>
    <w:rsid w:val="00624DE7"/>
    <w:rsid w:val="006254C6"/>
    <w:rsid w:val="00625785"/>
    <w:rsid w:val="006258E4"/>
    <w:rsid w:val="00625B04"/>
    <w:rsid w:val="00627A89"/>
    <w:rsid w:val="00631F17"/>
    <w:rsid w:val="00632717"/>
    <w:rsid w:val="00632C4D"/>
    <w:rsid w:val="00633CDE"/>
    <w:rsid w:val="006340FC"/>
    <w:rsid w:val="00634339"/>
    <w:rsid w:val="00635B7A"/>
    <w:rsid w:val="006360F0"/>
    <w:rsid w:val="00636AD9"/>
    <w:rsid w:val="006379FE"/>
    <w:rsid w:val="00640784"/>
    <w:rsid w:val="006415EE"/>
    <w:rsid w:val="006426D4"/>
    <w:rsid w:val="00642F11"/>
    <w:rsid w:val="00643F4B"/>
    <w:rsid w:val="00644B98"/>
    <w:rsid w:val="00644C0F"/>
    <w:rsid w:val="00645DC9"/>
    <w:rsid w:val="006464BD"/>
    <w:rsid w:val="006478E3"/>
    <w:rsid w:val="00647C42"/>
    <w:rsid w:val="00650EEB"/>
    <w:rsid w:val="00653429"/>
    <w:rsid w:val="00653D91"/>
    <w:rsid w:val="00653E37"/>
    <w:rsid w:val="006572D9"/>
    <w:rsid w:val="00657B9F"/>
    <w:rsid w:val="00657C5F"/>
    <w:rsid w:val="006604B2"/>
    <w:rsid w:val="00660A08"/>
    <w:rsid w:val="00660C1A"/>
    <w:rsid w:val="00662B37"/>
    <w:rsid w:val="006636B4"/>
    <w:rsid w:val="006640F8"/>
    <w:rsid w:val="00665629"/>
    <w:rsid w:val="00665F8B"/>
    <w:rsid w:val="00666D2A"/>
    <w:rsid w:val="00670CAA"/>
    <w:rsid w:val="006726E9"/>
    <w:rsid w:val="006748EE"/>
    <w:rsid w:val="006751F7"/>
    <w:rsid w:val="006753FB"/>
    <w:rsid w:val="00675CE6"/>
    <w:rsid w:val="006766F4"/>
    <w:rsid w:val="00676C69"/>
    <w:rsid w:val="0067724F"/>
    <w:rsid w:val="0067738A"/>
    <w:rsid w:val="00677D2C"/>
    <w:rsid w:val="00677D92"/>
    <w:rsid w:val="006816E3"/>
    <w:rsid w:val="006818B8"/>
    <w:rsid w:val="00682F40"/>
    <w:rsid w:val="006843FC"/>
    <w:rsid w:val="00684DC8"/>
    <w:rsid w:val="00685394"/>
    <w:rsid w:val="0068559C"/>
    <w:rsid w:val="00685F34"/>
    <w:rsid w:val="0068616D"/>
    <w:rsid w:val="006863C9"/>
    <w:rsid w:val="00686F7C"/>
    <w:rsid w:val="00687AA2"/>
    <w:rsid w:val="006946D0"/>
    <w:rsid w:val="00696721"/>
    <w:rsid w:val="006A0475"/>
    <w:rsid w:val="006A14AB"/>
    <w:rsid w:val="006A1AC5"/>
    <w:rsid w:val="006A75A1"/>
    <w:rsid w:val="006A7CB6"/>
    <w:rsid w:val="006B3680"/>
    <w:rsid w:val="006B3B50"/>
    <w:rsid w:val="006B4691"/>
    <w:rsid w:val="006B5809"/>
    <w:rsid w:val="006B5C76"/>
    <w:rsid w:val="006B6A7B"/>
    <w:rsid w:val="006B6F31"/>
    <w:rsid w:val="006B72DD"/>
    <w:rsid w:val="006B7F30"/>
    <w:rsid w:val="006C103B"/>
    <w:rsid w:val="006C231D"/>
    <w:rsid w:val="006C2426"/>
    <w:rsid w:val="006C2A6D"/>
    <w:rsid w:val="006C3109"/>
    <w:rsid w:val="006C5321"/>
    <w:rsid w:val="006C5FCE"/>
    <w:rsid w:val="006C6532"/>
    <w:rsid w:val="006C79EE"/>
    <w:rsid w:val="006D1790"/>
    <w:rsid w:val="006D3D36"/>
    <w:rsid w:val="006D74CF"/>
    <w:rsid w:val="006E0062"/>
    <w:rsid w:val="006E1B32"/>
    <w:rsid w:val="006E2093"/>
    <w:rsid w:val="006E2BE9"/>
    <w:rsid w:val="006E2E26"/>
    <w:rsid w:val="006E3356"/>
    <w:rsid w:val="006E3FB0"/>
    <w:rsid w:val="006E4B31"/>
    <w:rsid w:val="006E6190"/>
    <w:rsid w:val="006F0055"/>
    <w:rsid w:val="006F31B4"/>
    <w:rsid w:val="006F358C"/>
    <w:rsid w:val="006F3EB7"/>
    <w:rsid w:val="006F5AF4"/>
    <w:rsid w:val="006F5D8F"/>
    <w:rsid w:val="006F6AD8"/>
    <w:rsid w:val="00700519"/>
    <w:rsid w:val="007019DE"/>
    <w:rsid w:val="00701FB4"/>
    <w:rsid w:val="007038BD"/>
    <w:rsid w:val="00704391"/>
    <w:rsid w:val="00704B55"/>
    <w:rsid w:val="00704E04"/>
    <w:rsid w:val="00706AD6"/>
    <w:rsid w:val="00707056"/>
    <w:rsid w:val="00711A2B"/>
    <w:rsid w:val="00712803"/>
    <w:rsid w:val="007141BF"/>
    <w:rsid w:val="007152A9"/>
    <w:rsid w:val="00715FB2"/>
    <w:rsid w:val="007169D8"/>
    <w:rsid w:val="007172DF"/>
    <w:rsid w:val="007179E7"/>
    <w:rsid w:val="0072128F"/>
    <w:rsid w:val="0072130A"/>
    <w:rsid w:val="00721C4A"/>
    <w:rsid w:val="00722F89"/>
    <w:rsid w:val="007240DA"/>
    <w:rsid w:val="007256EE"/>
    <w:rsid w:val="0072676C"/>
    <w:rsid w:val="00726B6F"/>
    <w:rsid w:val="00730E09"/>
    <w:rsid w:val="00731E96"/>
    <w:rsid w:val="007323E6"/>
    <w:rsid w:val="00733453"/>
    <w:rsid w:val="007335D0"/>
    <w:rsid w:val="00734250"/>
    <w:rsid w:val="00741E65"/>
    <w:rsid w:val="00743464"/>
    <w:rsid w:val="00743A26"/>
    <w:rsid w:val="00743D88"/>
    <w:rsid w:val="00744BDA"/>
    <w:rsid w:val="00744BF2"/>
    <w:rsid w:val="00744CBD"/>
    <w:rsid w:val="00746707"/>
    <w:rsid w:val="00747AAC"/>
    <w:rsid w:val="00751CEE"/>
    <w:rsid w:val="00751E8B"/>
    <w:rsid w:val="007524A6"/>
    <w:rsid w:val="007547E6"/>
    <w:rsid w:val="00755684"/>
    <w:rsid w:val="00756848"/>
    <w:rsid w:val="007578C9"/>
    <w:rsid w:val="00760243"/>
    <w:rsid w:val="007609B1"/>
    <w:rsid w:val="00761785"/>
    <w:rsid w:val="00764A56"/>
    <w:rsid w:val="00764AF7"/>
    <w:rsid w:val="00765603"/>
    <w:rsid w:val="00766C31"/>
    <w:rsid w:val="007710FB"/>
    <w:rsid w:val="00771519"/>
    <w:rsid w:val="00771E7B"/>
    <w:rsid w:val="007725FB"/>
    <w:rsid w:val="007740B8"/>
    <w:rsid w:val="007747AF"/>
    <w:rsid w:val="00774B0A"/>
    <w:rsid w:val="0077524F"/>
    <w:rsid w:val="007756D9"/>
    <w:rsid w:val="007763FC"/>
    <w:rsid w:val="00776EAF"/>
    <w:rsid w:val="00777260"/>
    <w:rsid w:val="00780971"/>
    <w:rsid w:val="00783F92"/>
    <w:rsid w:val="007840E2"/>
    <w:rsid w:val="00787809"/>
    <w:rsid w:val="00787E8F"/>
    <w:rsid w:val="0079033F"/>
    <w:rsid w:val="007910A9"/>
    <w:rsid w:val="00792136"/>
    <w:rsid w:val="0079229B"/>
    <w:rsid w:val="007932AA"/>
    <w:rsid w:val="00793EAB"/>
    <w:rsid w:val="00795942"/>
    <w:rsid w:val="007961A2"/>
    <w:rsid w:val="00796D8C"/>
    <w:rsid w:val="007978C8"/>
    <w:rsid w:val="007A0267"/>
    <w:rsid w:val="007A304D"/>
    <w:rsid w:val="007A35E4"/>
    <w:rsid w:val="007A39E9"/>
    <w:rsid w:val="007A39FD"/>
    <w:rsid w:val="007A525E"/>
    <w:rsid w:val="007A54C3"/>
    <w:rsid w:val="007A66F8"/>
    <w:rsid w:val="007B0DFA"/>
    <w:rsid w:val="007B1CC8"/>
    <w:rsid w:val="007B1CDC"/>
    <w:rsid w:val="007B2036"/>
    <w:rsid w:val="007B20EE"/>
    <w:rsid w:val="007B2E5A"/>
    <w:rsid w:val="007B6148"/>
    <w:rsid w:val="007B6552"/>
    <w:rsid w:val="007C05FD"/>
    <w:rsid w:val="007C0798"/>
    <w:rsid w:val="007C1EFA"/>
    <w:rsid w:val="007C3395"/>
    <w:rsid w:val="007C48A9"/>
    <w:rsid w:val="007C4C27"/>
    <w:rsid w:val="007C5A57"/>
    <w:rsid w:val="007C5DA9"/>
    <w:rsid w:val="007C692E"/>
    <w:rsid w:val="007C731A"/>
    <w:rsid w:val="007C7815"/>
    <w:rsid w:val="007D028C"/>
    <w:rsid w:val="007D071B"/>
    <w:rsid w:val="007D1D03"/>
    <w:rsid w:val="007D39F5"/>
    <w:rsid w:val="007D4A64"/>
    <w:rsid w:val="007D60D4"/>
    <w:rsid w:val="007D7C28"/>
    <w:rsid w:val="007E1453"/>
    <w:rsid w:val="007E2CD8"/>
    <w:rsid w:val="007E3669"/>
    <w:rsid w:val="007E3E8A"/>
    <w:rsid w:val="007E416A"/>
    <w:rsid w:val="007E5A87"/>
    <w:rsid w:val="007E5CFD"/>
    <w:rsid w:val="007E6379"/>
    <w:rsid w:val="007E7373"/>
    <w:rsid w:val="007F18FA"/>
    <w:rsid w:val="007F1EF8"/>
    <w:rsid w:val="007F278E"/>
    <w:rsid w:val="007F2F4C"/>
    <w:rsid w:val="007F3464"/>
    <w:rsid w:val="007F4821"/>
    <w:rsid w:val="007F5300"/>
    <w:rsid w:val="007F5783"/>
    <w:rsid w:val="007F7C17"/>
    <w:rsid w:val="007F7DD1"/>
    <w:rsid w:val="008007B1"/>
    <w:rsid w:val="0080254B"/>
    <w:rsid w:val="00802E72"/>
    <w:rsid w:val="00804C9A"/>
    <w:rsid w:val="008067C5"/>
    <w:rsid w:val="00806D71"/>
    <w:rsid w:val="00806E33"/>
    <w:rsid w:val="008078CA"/>
    <w:rsid w:val="008104DB"/>
    <w:rsid w:val="00810789"/>
    <w:rsid w:val="00810CBB"/>
    <w:rsid w:val="008134B8"/>
    <w:rsid w:val="00814851"/>
    <w:rsid w:val="00815D3B"/>
    <w:rsid w:val="008161B4"/>
    <w:rsid w:val="0081772A"/>
    <w:rsid w:val="00822C6B"/>
    <w:rsid w:val="00823AEC"/>
    <w:rsid w:val="008249A5"/>
    <w:rsid w:val="008251CC"/>
    <w:rsid w:val="00825E25"/>
    <w:rsid w:val="0082720A"/>
    <w:rsid w:val="00827C53"/>
    <w:rsid w:val="00827F62"/>
    <w:rsid w:val="00831C8D"/>
    <w:rsid w:val="00831EC3"/>
    <w:rsid w:val="00832331"/>
    <w:rsid w:val="00834D45"/>
    <w:rsid w:val="00834FFE"/>
    <w:rsid w:val="008350D5"/>
    <w:rsid w:val="00835487"/>
    <w:rsid w:val="00837F81"/>
    <w:rsid w:val="008411C7"/>
    <w:rsid w:val="00841956"/>
    <w:rsid w:val="0084281E"/>
    <w:rsid w:val="00842D8F"/>
    <w:rsid w:val="00843B24"/>
    <w:rsid w:val="00845B60"/>
    <w:rsid w:val="0084699C"/>
    <w:rsid w:val="00853473"/>
    <w:rsid w:val="00854D66"/>
    <w:rsid w:val="00855A9D"/>
    <w:rsid w:val="00860192"/>
    <w:rsid w:val="00860618"/>
    <w:rsid w:val="00860780"/>
    <w:rsid w:val="00861531"/>
    <w:rsid w:val="008624E1"/>
    <w:rsid w:val="00862B47"/>
    <w:rsid w:val="00863BBE"/>
    <w:rsid w:val="008650EA"/>
    <w:rsid w:val="0086541F"/>
    <w:rsid w:val="00866465"/>
    <w:rsid w:val="00867D3B"/>
    <w:rsid w:val="00870C35"/>
    <w:rsid w:val="00872272"/>
    <w:rsid w:val="00872FBA"/>
    <w:rsid w:val="008730E9"/>
    <w:rsid w:val="00874438"/>
    <w:rsid w:val="00874EF2"/>
    <w:rsid w:val="008759AD"/>
    <w:rsid w:val="00877170"/>
    <w:rsid w:val="008800E9"/>
    <w:rsid w:val="008816F5"/>
    <w:rsid w:val="00881919"/>
    <w:rsid w:val="00886E75"/>
    <w:rsid w:val="00886E89"/>
    <w:rsid w:val="00890113"/>
    <w:rsid w:val="008909AE"/>
    <w:rsid w:val="00893307"/>
    <w:rsid w:val="0089346C"/>
    <w:rsid w:val="00895322"/>
    <w:rsid w:val="00895F61"/>
    <w:rsid w:val="008961D3"/>
    <w:rsid w:val="00896F3C"/>
    <w:rsid w:val="0089715B"/>
    <w:rsid w:val="00897B6D"/>
    <w:rsid w:val="008A13B0"/>
    <w:rsid w:val="008A1B56"/>
    <w:rsid w:val="008A26C6"/>
    <w:rsid w:val="008A40F8"/>
    <w:rsid w:val="008A46AE"/>
    <w:rsid w:val="008A5748"/>
    <w:rsid w:val="008B1D9E"/>
    <w:rsid w:val="008B2287"/>
    <w:rsid w:val="008B411B"/>
    <w:rsid w:val="008B49E0"/>
    <w:rsid w:val="008B5085"/>
    <w:rsid w:val="008B5EA7"/>
    <w:rsid w:val="008B5FE6"/>
    <w:rsid w:val="008B638F"/>
    <w:rsid w:val="008B7223"/>
    <w:rsid w:val="008C001B"/>
    <w:rsid w:val="008C010A"/>
    <w:rsid w:val="008C245E"/>
    <w:rsid w:val="008C2E6E"/>
    <w:rsid w:val="008C2E77"/>
    <w:rsid w:val="008C32D2"/>
    <w:rsid w:val="008C3F83"/>
    <w:rsid w:val="008C62ED"/>
    <w:rsid w:val="008C70D7"/>
    <w:rsid w:val="008D043D"/>
    <w:rsid w:val="008D1AB2"/>
    <w:rsid w:val="008D22F5"/>
    <w:rsid w:val="008D281A"/>
    <w:rsid w:val="008D3756"/>
    <w:rsid w:val="008D3E78"/>
    <w:rsid w:val="008D57E8"/>
    <w:rsid w:val="008D5C73"/>
    <w:rsid w:val="008D76F4"/>
    <w:rsid w:val="008D7711"/>
    <w:rsid w:val="008E1210"/>
    <w:rsid w:val="008E2C4D"/>
    <w:rsid w:val="008E330B"/>
    <w:rsid w:val="008E340E"/>
    <w:rsid w:val="008E38A4"/>
    <w:rsid w:val="008E49F0"/>
    <w:rsid w:val="008F0B69"/>
    <w:rsid w:val="008F0DA7"/>
    <w:rsid w:val="008F17E9"/>
    <w:rsid w:val="008F1A2E"/>
    <w:rsid w:val="008F2270"/>
    <w:rsid w:val="008F29BD"/>
    <w:rsid w:val="008F2A02"/>
    <w:rsid w:val="008F329C"/>
    <w:rsid w:val="008F3816"/>
    <w:rsid w:val="008F69F2"/>
    <w:rsid w:val="0090000A"/>
    <w:rsid w:val="0090342C"/>
    <w:rsid w:val="009037E6"/>
    <w:rsid w:val="00904344"/>
    <w:rsid w:val="009046BD"/>
    <w:rsid w:val="00904A58"/>
    <w:rsid w:val="00905E36"/>
    <w:rsid w:val="00907692"/>
    <w:rsid w:val="00910E99"/>
    <w:rsid w:val="00911755"/>
    <w:rsid w:val="00912708"/>
    <w:rsid w:val="00912CC3"/>
    <w:rsid w:val="00914352"/>
    <w:rsid w:val="00914CF3"/>
    <w:rsid w:val="009152BE"/>
    <w:rsid w:val="009159AF"/>
    <w:rsid w:val="00915E66"/>
    <w:rsid w:val="009172D7"/>
    <w:rsid w:val="009203B7"/>
    <w:rsid w:val="009206F8"/>
    <w:rsid w:val="00920E73"/>
    <w:rsid w:val="009224F8"/>
    <w:rsid w:val="0092435B"/>
    <w:rsid w:val="009247D1"/>
    <w:rsid w:val="0092493E"/>
    <w:rsid w:val="00924955"/>
    <w:rsid w:val="00925888"/>
    <w:rsid w:val="009265C4"/>
    <w:rsid w:val="00926AB4"/>
    <w:rsid w:val="009272A3"/>
    <w:rsid w:val="009276CC"/>
    <w:rsid w:val="00927C3C"/>
    <w:rsid w:val="00930E85"/>
    <w:rsid w:val="00931C51"/>
    <w:rsid w:val="00931D7F"/>
    <w:rsid w:val="00932435"/>
    <w:rsid w:val="00933A5F"/>
    <w:rsid w:val="0093470D"/>
    <w:rsid w:val="009367D2"/>
    <w:rsid w:val="0093696D"/>
    <w:rsid w:val="00936C3D"/>
    <w:rsid w:val="009374BF"/>
    <w:rsid w:val="009379F0"/>
    <w:rsid w:val="00937CB9"/>
    <w:rsid w:val="00937FDF"/>
    <w:rsid w:val="00941063"/>
    <w:rsid w:val="00946FC7"/>
    <w:rsid w:val="00950BFD"/>
    <w:rsid w:val="00952C8A"/>
    <w:rsid w:val="00953842"/>
    <w:rsid w:val="0095465F"/>
    <w:rsid w:val="00954E24"/>
    <w:rsid w:val="009550DB"/>
    <w:rsid w:val="00955B9A"/>
    <w:rsid w:val="009568AB"/>
    <w:rsid w:val="0096027B"/>
    <w:rsid w:val="009602A1"/>
    <w:rsid w:val="009604A0"/>
    <w:rsid w:val="009607E0"/>
    <w:rsid w:val="0096132D"/>
    <w:rsid w:val="00961A1E"/>
    <w:rsid w:val="009620F9"/>
    <w:rsid w:val="00963970"/>
    <w:rsid w:val="009663F5"/>
    <w:rsid w:val="0096781B"/>
    <w:rsid w:val="0097008E"/>
    <w:rsid w:val="009713F0"/>
    <w:rsid w:val="0097192D"/>
    <w:rsid w:val="00972FF0"/>
    <w:rsid w:val="00974865"/>
    <w:rsid w:val="00974916"/>
    <w:rsid w:val="00974C44"/>
    <w:rsid w:val="009761FB"/>
    <w:rsid w:val="009773F7"/>
    <w:rsid w:val="00977A2D"/>
    <w:rsid w:val="0098023D"/>
    <w:rsid w:val="00982516"/>
    <w:rsid w:val="009825C6"/>
    <w:rsid w:val="009832EF"/>
    <w:rsid w:val="009837AA"/>
    <w:rsid w:val="00984748"/>
    <w:rsid w:val="00984B36"/>
    <w:rsid w:val="00984C8F"/>
    <w:rsid w:val="00984F65"/>
    <w:rsid w:val="00985BB9"/>
    <w:rsid w:val="00986487"/>
    <w:rsid w:val="0099170B"/>
    <w:rsid w:val="009949AE"/>
    <w:rsid w:val="0099710C"/>
    <w:rsid w:val="009A191F"/>
    <w:rsid w:val="009A2B21"/>
    <w:rsid w:val="009A4B06"/>
    <w:rsid w:val="009A4CA5"/>
    <w:rsid w:val="009A4FC9"/>
    <w:rsid w:val="009B562E"/>
    <w:rsid w:val="009B5CB4"/>
    <w:rsid w:val="009C00CA"/>
    <w:rsid w:val="009C09A1"/>
    <w:rsid w:val="009C404A"/>
    <w:rsid w:val="009C6C90"/>
    <w:rsid w:val="009C6F51"/>
    <w:rsid w:val="009D0526"/>
    <w:rsid w:val="009D1578"/>
    <w:rsid w:val="009D3267"/>
    <w:rsid w:val="009D3757"/>
    <w:rsid w:val="009D50CD"/>
    <w:rsid w:val="009D629D"/>
    <w:rsid w:val="009D658E"/>
    <w:rsid w:val="009D6D0B"/>
    <w:rsid w:val="009E0AAA"/>
    <w:rsid w:val="009E1981"/>
    <w:rsid w:val="009E2C5F"/>
    <w:rsid w:val="009E2FE0"/>
    <w:rsid w:val="009E3DE4"/>
    <w:rsid w:val="009E4227"/>
    <w:rsid w:val="009E4363"/>
    <w:rsid w:val="009E59AD"/>
    <w:rsid w:val="009F08F9"/>
    <w:rsid w:val="009F1CD7"/>
    <w:rsid w:val="009F5262"/>
    <w:rsid w:val="009F74A0"/>
    <w:rsid w:val="00A00397"/>
    <w:rsid w:val="00A00C76"/>
    <w:rsid w:val="00A03469"/>
    <w:rsid w:val="00A05665"/>
    <w:rsid w:val="00A06C13"/>
    <w:rsid w:val="00A07EFD"/>
    <w:rsid w:val="00A07FBA"/>
    <w:rsid w:val="00A11750"/>
    <w:rsid w:val="00A11A50"/>
    <w:rsid w:val="00A11BD2"/>
    <w:rsid w:val="00A14339"/>
    <w:rsid w:val="00A15651"/>
    <w:rsid w:val="00A15674"/>
    <w:rsid w:val="00A15976"/>
    <w:rsid w:val="00A208F9"/>
    <w:rsid w:val="00A2191B"/>
    <w:rsid w:val="00A22202"/>
    <w:rsid w:val="00A234E3"/>
    <w:rsid w:val="00A237F5"/>
    <w:rsid w:val="00A239FF"/>
    <w:rsid w:val="00A2410C"/>
    <w:rsid w:val="00A24D5B"/>
    <w:rsid w:val="00A26845"/>
    <w:rsid w:val="00A27336"/>
    <w:rsid w:val="00A27884"/>
    <w:rsid w:val="00A27AEC"/>
    <w:rsid w:val="00A31434"/>
    <w:rsid w:val="00A31ADC"/>
    <w:rsid w:val="00A32EA0"/>
    <w:rsid w:val="00A3562D"/>
    <w:rsid w:val="00A36119"/>
    <w:rsid w:val="00A36DA8"/>
    <w:rsid w:val="00A37FBB"/>
    <w:rsid w:val="00A40759"/>
    <w:rsid w:val="00A40E00"/>
    <w:rsid w:val="00A41A5B"/>
    <w:rsid w:val="00A420AC"/>
    <w:rsid w:val="00A45DB8"/>
    <w:rsid w:val="00A45FAF"/>
    <w:rsid w:val="00A4701F"/>
    <w:rsid w:val="00A50C46"/>
    <w:rsid w:val="00A52130"/>
    <w:rsid w:val="00A55317"/>
    <w:rsid w:val="00A55CAC"/>
    <w:rsid w:val="00A55E79"/>
    <w:rsid w:val="00A56828"/>
    <w:rsid w:val="00A60041"/>
    <w:rsid w:val="00A60911"/>
    <w:rsid w:val="00A60F71"/>
    <w:rsid w:val="00A62973"/>
    <w:rsid w:val="00A635E0"/>
    <w:rsid w:val="00A65906"/>
    <w:rsid w:val="00A673D8"/>
    <w:rsid w:val="00A702E6"/>
    <w:rsid w:val="00A711D7"/>
    <w:rsid w:val="00A7132D"/>
    <w:rsid w:val="00A72E28"/>
    <w:rsid w:val="00A72FB0"/>
    <w:rsid w:val="00A730A3"/>
    <w:rsid w:val="00A75069"/>
    <w:rsid w:val="00A75362"/>
    <w:rsid w:val="00A761D1"/>
    <w:rsid w:val="00A805AB"/>
    <w:rsid w:val="00A81F4E"/>
    <w:rsid w:val="00A8365D"/>
    <w:rsid w:val="00A854BE"/>
    <w:rsid w:val="00A860C3"/>
    <w:rsid w:val="00A87EFB"/>
    <w:rsid w:val="00A912A6"/>
    <w:rsid w:val="00A91EB7"/>
    <w:rsid w:val="00A92F86"/>
    <w:rsid w:val="00A92FBC"/>
    <w:rsid w:val="00A9393B"/>
    <w:rsid w:val="00A9440D"/>
    <w:rsid w:val="00A94966"/>
    <w:rsid w:val="00A953E3"/>
    <w:rsid w:val="00A95820"/>
    <w:rsid w:val="00A96251"/>
    <w:rsid w:val="00A971DE"/>
    <w:rsid w:val="00A97C49"/>
    <w:rsid w:val="00A97C4A"/>
    <w:rsid w:val="00AA0204"/>
    <w:rsid w:val="00AA0750"/>
    <w:rsid w:val="00AA0792"/>
    <w:rsid w:val="00AA13F7"/>
    <w:rsid w:val="00AA24E2"/>
    <w:rsid w:val="00AA44F6"/>
    <w:rsid w:val="00AA4BBF"/>
    <w:rsid w:val="00AA5C6B"/>
    <w:rsid w:val="00AA7028"/>
    <w:rsid w:val="00AB1D9A"/>
    <w:rsid w:val="00AB34F0"/>
    <w:rsid w:val="00AB6BB6"/>
    <w:rsid w:val="00AB72C5"/>
    <w:rsid w:val="00AC055D"/>
    <w:rsid w:val="00AC1216"/>
    <w:rsid w:val="00AC5F6E"/>
    <w:rsid w:val="00AC66A2"/>
    <w:rsid w:val="00AC6794"/>
    <w:rsid w:val="00AC75D6"/>
    <w:rsid w:val="00AC77CA"/>
    <w:rsid w:val="00AD304D"/>
    <w:rsid w:val="00AD31BB"/>
    <w:rsid w:val="00AD36EE"/>
    <w:rsid w:val="00AD3A06"/>
    <w:rsid w:val="00AD4188"/>
    <w:rsid w:val="00AD4954"/>
    <w:rsid w:val="00AD5615"/>
    <w:rsid w:val="00AE1CB8"/>
    <w:rsid w:val="00AE1FB3"/>
    <w:rsid w:val="00AE29CA"/>
    <w:rsid w:val="00AE3DCE"/>
    <w:rsid w:val="00AE3FD7"/>
    <w:rsid w:val="00AE43A7"/>
    <w:rsid w:val="00AE5954"/>
    <w:rsid w:val="00AE68B8"/>
    <w:rsid w:val="00AE6AB2"/>
    <w:rsid w:val="00AE763F"/>
    <w:rsid w:val="00AF14E9"/>
    <w:rsid w:val="00AF1B94"/>
    <w:rsid w:val="00AF32CF"/>
    <w:rsid w:val="00AF3BC1"/>
    <w:rsid w:val="00AF3C4B"/>
    <w:rsid w:val="00AF4A87"/>
    <w:rsid w:val="00AF4E62"/>
    <w:rsid w:val="00AF594F"/>
    <w:rsid w:val="00AF628E"/>
    <w:rsid w:val="00AF678D"/>
    <w:rsid w:val="00B008E2"/>
    <w:rsid w:val="00B010C2"/>
    <w:rsid w:val="00B0314B"/>
    <w:rsid w:val="00B055CB"/>
    <w:rsid w:val="00B057F7"/>
    <w:rsid w:val="00B06453"/>
    <w:rsid w:val="00B075F8"/>
    <w:rsid w:val="00B07669"/>
    <w:rsid w:val="00B10AA9"/>
    <w:rsid w:val="00B11685"/>
    <w:rsid w:val="00B120CC"/>
    <w:rsid w:val="00B1308F"/>
    <w:rsid w:val="00B13E70"/>
    <w:rsid w:val="00B14BBA"/>
    <w:rsid w:val="00B175AB"/>
    <w:rsid w:val="00B17CA5"/>
    <w:rsid w:val="00B2077B"/>
    <w:rsid w:val="00B21E61"/>
    <w:rsid w:val="00B232A8"/>
    <w:rsid w:val="00B23EE7"/>
    <w:rsid w:val="00B257EC"/>
    <w:rsid w:val="00B2681D"/>
    <w:rsid w:val="00B3019B"/>
    <w:rsid w:val="00B311B7"/>
    <w:rsid w:val="00B334E2"/>
    <w:rsid w:val="00B35184"/>
    <w:rsid w:val="00B362A2"/>
    <w:rsid w:val="00B373CE"/>
    <w:rsid w:val="00B41080"/>
    <w:rsid w:val="00B42333"/>
    <w:rsid w:val="00B42497"/>
    <w:rsid w:val="00B43317"/>
    <w:rsid w:val="00B43E5F"/>
    <w:rsid w:val="00B504A6"/>
    <w:rsid w:val="00B506FB"/>
    <w:rsid w:val="00B50C01"/>
    <w:rsid w:val="00B51792"/>
    <w:rsid w:val="00B52233"/>
    <w:rsid w:val="00B53F3A"/>
    <w:rsid w:val="00B54888"/>
    <w:rsid w:val="00B5497A"/>
    <w:rsid w:val="00B552A4"/>
    <w:rsid w:val="00B605DA"/>
    <w:rsid w:val="00B62C1A"/>
    <w:rsid w:val="00B63FFF"/>
    <w:rsid w:val="00B65590"/>
    <w:rsid w:val="00B65E2D"/>
    <w:rsid w:val="00B66982"/>
    <w:rsid w:val="00B66DB3"/>
    <w:rsid w:val="00B710CC"/>
    <w:rsid w:val="00B7110E"/>
    <w:rsid w:val="00B71972"/>
    <w:rsid w:val="00B725D9"/>
    <w:rsid w:val="00B730C0"/>
    <w:rsid w:val="00B73CCE"/>
    <w:rsid w:val="00B741C4"/>
    <w:rsid w:val="00B7474D"/>
    <w:rsid w:val="00B74810"/>
    <w:rsid w:val="00B757C0"/>
    <w:rsid w:val="00B7632D"/>
    <w:rsid w:val="00B80B85"/>
    <w:rsid w:val="00B82B86"/>
    <w:rsid w:val="00B851F5"/>
    <w:rsid w:val="00B85B10"/>
    <w:rsid w:val="00B864D1"/>
    <w:rsid w:val="00B87335"/>
    <w:rsid w:val="00B879B2"/>
    <w:rsid w:val="00B9157D"/>
    <w:rsid w:val="00B922C0"/>
    <w:rsid w:val="00B937B0"/>
    <w:rsid w:val="00B93C4A"/>
    <w:rsid w:val="00B9555C"/>
    <w:rsid w:val="00B969AC"/>
    <w:rsid w:val="00B9754F"/>
    <w:rsid w:val="00BA08B5"/>
    <w:rsid w:val="00BA09B8"/>
    <w:rsid w:val="00BA1690"/>
    <w:rsid w:val="00BA3FB7"/>
    <w:rsid w:val="00BA784E"/>
    <w:rsid w:val="00BA7DBE"/>
    <w:rsid w:val="00BB0596"/>
    <w:rsid w:val="00BB1634"/>
    <w:rsid w:val="00BB19CD"/>
    <w:rsid w:val="00BB4887"/>
    <w:rsid w:val="00BB53C4"/>
    <w:rsid w:val="00BB61AD"/>
    <w:rsid w:val="00BB6B1B"/>
    <w:rsid w:val="00BC0BBE"/>
    <w:rsid w:val="00BC1B5A"/>
    <w:rsid w:val="00BC231D"/>
    <w:rsid w:val="00BC4974"/>
    <w:rsid w:val="00BC51C8"/>
    <w:rsid w:val="00BC53A9"/>
    <w:rsid w:val="00BC58EB"/>
    <w:rsid w:val="00BC5A05"/>
    <w:rsid w:val="00BC5F80"/>
    <w:rsid w:val="00BD1242"/>
    <w:rsid w:val="00BD1669"/>
    <w:rsid w:val="00BD1791"/>
    <w:rsid w:val="00BD1C7D"/>
    <w:rsid w:val="00BD2391"/>
    <w:rsid w:val="00BD2A15"/>
    <w:rsid w:val="00BD2DFA"/>
    <w:rsid w:val="00BD3B8A"/>
    <w:rsid w:val="00BD4307"/>
    <w:rsid w:val="00BD44B0"/>
    <w:rsid w:val="00BD6031"/>
    <w:rsid w:val="00BD61F3"/>
    <w:rsid w:val="00BD650F"/>
    <w:rsid w:val="00BD71F7"/>
    <w:rsid w:val="00BD7512"/>
    <w:rsid w:val="00BD78F5"/>
    <w:rsid w:val="00BD7AC7"/>
    <w:rsid w:val="00BE19E4"/>
    <w:rsid w:val="00BE221A"/>
    <w:rsid w:val="00BE319C"/>
    <w:rsid w:val="00BE48DF"/>
    <w:rsid w:val="00BE5257"/>
    <w:rsid w:val="00BE53A7"/>
    <w:rsid w:val="00BE5E47"/>
    <w:rsid w:val="00BE73D5"/>
    <w:rsid w:val="00BE74CA"/>
    <w:rsid w:val="00BE7D29"/>
    <w:rsid w:val="00BF06F0"/>
    <w:rsid w:val="00BF0ACB"/>
    <w:rsid w:val="00BF0B65"/>
    <w:rsid w:val="00BF0F7E"/>
    <w:rsid w:val="00BF160F"/>
    <w:rsid w:val="00BF1BB6"/>
    <w:rsid w:val="00BF1E4D"/>
    <w:rsid w:val="00BF2711"/>
    <w:rsid w:val="00BF4404"/>
    <w:rsid w:val="00BF478F"/>
    <w:rsid w:val="00BF53EA"/>
    <w:rsid w:val="00BF5D25"/>
    <w:rsid w:val="00BF7D9D"/>
    <w:rsid w:val="00C00536"/>
    <w:rsid w:val="00C02AC9"/>
    <w:rsid w:val="00C02ED8"/>
    <w:rsid w:val="00C036E9"/>
    <w:rsid w:val="00C041D3"/>
    <w:rsid w:val="00C05DA6"/>
    <w:rsid w:val="00C05F7D"/>
    <w:rsid w:val="00C060E3"/>
    <w:rsid w:val="00C122EB"/>
    <w:rsid w:val="00C123EB"/>
    <w:rsid w:val="00C144ED"/>
    <w:rsid w:val="00C14CA4"/>
    <w:rsid w:val="00C15C59"/>
    <w:rsid w:val="00C1793B"/>
    <w:rsid w:val="00C2022B"/>
    <w:rsid w:val="00C2084F"/>
    <w:rsid w:val="00C216AA"/>
    <w:rsid w:val="00C2240C"/>
    <w:rsid w:val="00C23058"/>
    <w:rsid w:val="00C24019"/>
    <w:rsid w:val="00C245FE"/>
    <w:rsid w:val="00C24B74"/>
    <w:rsid w:val="00C25283"/>
    <w:rsid w:val="00C26D4A"/>
    <w:rsid w:val="00C26FCD"/>
    <w:rsid w:val="00C301D2"/>
    <w:rsid w:val="00C30861"/>
    <w:rsid w:val="00C33416"/>
    <w:rsid w:val="00C33419"/>
    <w:rsid w:val="00C33F38"/>
    <w:rsid w:val="00C344A0"/>
    <w:rsid w:val="00C350E8"/>
    <w:rsid w:val="00C37615"/>
    <w:rsid w:val="00C3788B"/>
    <w:rsid w:val="00C401B0"/>
    <w:rsid w:val="00C40B69"/>
    <w:rsid w:val="00C41E6D"/>
    <w:rsid w:val="00C422C1"/>
    <w:rsid w:val="00C424A3"/>
    <w:rsid w:val="00C44790"/>
    <w:rsid w:val="00C4489B"/>
    <w:rsid w:val="00C46589"/>
    <w:rsid w:val="00C46DDA"/>
    <w:rsid w:val="00C47C7F"/>
    <w:rsid w:val="00C5070B"/>
    <w:rsid w:val="00C515F3"/>
    <w:rsid w:val="00C523D0"/>
    <w:rsid w:val="00C5335B"/>
    <w:rsid w:val="00C537E7"/>
    <w:rsid w:val="00C53E7F"/>
    <w:rsid w:val="00C54BA0"/>
    <w:rsid w:val="00C606EE"/>
    <w:rsid w:val="00C611E5"/>
    <w:rsid w:val="00C615F5"/>
    <w:rsid w:val="00C6199B"/>
    <w:rsid w:val="00C61D1D"/>
    <w:rsid w:val="00C61FBB"/>
    <w:rsid w:val="00C63C13"/>
    <w:rsid w:val="00C6479B"/>
    <w:rsid w:val="00C65148"/>
    <w:rsid w:val="00C65F7B"/>
    <w:rsid w:val="00C66894"/>
    <w:rsid w:val="00C67F30"/>
    <w:rsid w:val="00C70A72"/>
    <w:rsid w:val="00C734B5"/>
    <w:rsid w:val="00C74FEE"/>
    <w:rsid w:val="00C7553B"/>
    <w:rsid w:val="00C77573"/>
    <w:rsid w:val="00C775F7"/>
    <w:rsid w:val="00C77745"/>
    <w:rsid w:val="00C77822"/>
    <w:rsid w:val="00C806A8"/>
    <w:rsid w:val="00C8108B"/>
    <w:rsid w:val="00C81499"/>
    <w:rsid w:val="00C81D61"/>
    <w:rsid w:val="00C828F7"/>
    <w:rsid w:val="00C82CCA"/>
    <w:rsid w:val="00C82EF3"/>
    <w:rsid w:val="00C854E9"/>
    <w:rsid w:val="00C86191"/>
    <w:rsid w:val="00C86D95"/>
    <w:rsid w:val="00C87C20"/>
    <w:rsid w:val="00C87CEC"/>
    <w:rsid w:val="00C87DEE"/>
    <w:rsid w:val="00C87E04"/>
    <w:rsid w:val="00C87E0A"/>
    <w:rsid w:val="00C91182"/>
    <w:rsid w:val="00C9151A"/>
    <w:rsid w:val="00C9197E"/>
    <w:rsid w:val="00C947AC"/>
    <w:rsid w:val="00C94CD1"/>
    <w:rsid w:val="00C95CE7"/>
    <w:rsid w:val="00CA073E"/>
    <w:rsid w:val="00CA241F"/>
    <w:rsid w:val="00CA2D63"/>
    <w:rsid w:val="00CA3046"/>
    <w:rsid w:val="00CA3FC7"/>
    <w:rsid w:val="00CA4706"/>
    <w:rsid w:val="00CA4FC9"/>
    <w:rsid w:val="00CB2D39"/>
    <w:rsid w:val="00CB32E2"/>
    <w:rsid w:val="00CB387A"/>
    <w:rsid w:val="00CB4308"/>
    <w:rsid w:val="00CB59BD"/>
    <w:rsid w:val="00CB603E"/>
    <w:rsid w:val="00CB765D"/>
    <w:rsid w:val="00CC0AE2"/>
    <w:rsid w:val="00CC2E8D"/>
    <w:rsid w:val="00CC5C48"/>
    <w:rsid w:val="00CD0002"/>
    <w:rsid w:val="00CD0662"/>
    <w:rsid w:val="00CD0C90"/>
    <w:rsid w:val="00CD2432"/>
    <w:rsid w:val="00CD2B49"/>
    <w:rsid w:val="00CD2BDD"/>
    <w:rsid w:val="00CD2CEC"/>
    <w:rsid w:val="00CD3614"/>
    <w:rsid w:val="00CD4DEE"/>
    <w:rsid w:val="00CD607C"/>
    <w:rsid w:val="00CD7E44"/>
    <w:rsid w:val="00CE0B78"/>
    <w:rsid w:val="00CE13FA"/>
    <w:rsid w:val="00CE223E"/>
    <w:rsid w:val="00CE245B"/>
    <w:rsid w:val="00CE25D9"/>
    <w:rsid w:val="00CE2B3E"/>
    <w:rsid w:val="00CE412C"/>
    <w:rsid w:val="00CE6893"/>
    <w:rsid w:val="00CE689A"/>
    <w:rsid w:val="00CF00FE"/>
    <w:rsid w:val="00CF0EE3"/>
    <w:rsid w:val="00CF1F62"/>
    <w:rsid w:val="00CF2627"/>
    <w:rsid w:val="00CF494D"/>
    <w:rsid w:val="00CF4F8B"/>
    <w:rsid w:val="00D01367"/>
    <w:rsid w:val="00D02143"/>
    <w:rsid w:val="00D0359F"/>
    <w:rsid w:val="00D0646E"/>
    <w:rsid w:val="00D07EC4"/>
    <w:rsid w:val="00D11FAA"/>
    <w:rsid w:val="00D146E1"/>
    <w:rsid w:val="00D15D79"/>
    <w:rsid w:val="00D16677"/>
    <w:rsid w:val="00D1705B"/>
    <w:rsid w:val="00D2142A"/>
    <w:rsid w:val="00D223F2"/>
    <w:rsid w:val="00D238BE"/>
    <w:rsid w:val="00D23D62"/>
    <w:rsid w:val="00D25715"/>
    <w:rsid w:val="00D25C17"/>
    <w:rsid w:val="00D260CA"/>
    <w:rsid w:val="00D26D78"/>
    <w:rsid w:val="00D31087"/>
    <w:rsid w:val="00D33263"/>
    <w:rsid w:val="00D34AAF"/>
    <w:rsid w:val="00D35DCB"/>
    <w:rsid w:val="00D360EC"/>
    <w:rsid w:val="00D376F5"/>
    <w:rsid w:val="00D402A0"/>
    <w:rsid w:val="00D40EF7"/>
    <w:rsid w:val="00D429E5"/>
    <w:rsid w:val="00D42AED"/>
    <w:rsid w:val="00D430CF"/>
    <w:rsid w:val="00D452EA"/>
    <w:rsid w:val="00D45DE3"/>
    <w:rsid w:val="00D541F6"/>
    <w:rsid w:val="00D5433A"/>
    <w:rsid w:val="00D5611B"/>
    <w:rsid w:val="00D57147"/>
    <w:rsid w:val="00D57EA1"/>
    <w:rsid w:val="00D6171E"/>
    <w:rsid w:val="00D619B8"/>
    <w:rsid w:val="00D620A7"/>
    <w:rsid w:val="00D634ED"/>
    <w:rsid w:val="00D6597A"/>
    <w:rsid w:val="00D67220"/>
    <w:rsid w:val="00D6733A"/>
    <w:rsid w:val="00D70E9A"/>
    <w:rsid w:val="00D71CF2"/>
    <w:rsid w:val="00D73B87"/>
    <w:rsid w:val="00D73F77"/>
    <w:rsid w:val="00D75250"/>
    <w:rsid w:val="00D75823"/>
    <w:rsid w:val="00D772EE"/>
    <w:rsid w:val="00D82454"/>
    <w:rsid w:val="00D830B4"/>
    <w:rsid w:val="00D865C3"/>
    <w:rsid w:val="00D86E7B"/>
    <w:rsid w:val="00D86F10"/>
    <w:rsid w:val="00D8770E"/>
    <w:rsid w:val="00D906D8"/>
    <w:rsid w:val="00D93CF3"/>
    <w:rsid w:val="00D94DD7"/>
    <w:rsid w:val="00D97218"/>
    <w:rsid w:val="00DA0D60"/>
    <w:rsid w:val="00DA147E"/>
    <w:rsid w:val="00DA5A92"/>
    <w:rsid w:val="00DA6739"/>
    <w:rsid w:val="00DB23F3"/>
    <w:rsid w:val="00DB2AD4"/>
    <w:rsid w:val="00DB330C"/>
    <w:rsid w:val="00DB3397"/>
    <w:rsid w:val="00DC0ABC"/>
    <w:rsid w:val="00DC165D"/>
    <w:rsid w:val="00DC1D3B"/>
    <w:rsid w:val="00DC5A42"/>
    <w:rsid w:val="00DC5B01"/>
    <w:rsid w:val="00DC6646"/>
    <w:rsid w:val="00DC6ACB"/>
    <w:rsid w:val="00DD147F"/>
    <w:rsid w:val="00DD5A93"/>
    <w:rsid w:val="00DD6A83"/>
    <w:rsid w:val="00DD6E2C"/>
    <w:rsid w:val="00DD72CB"/>
    <w:rsid w:val="00DD7F76"/>
    <w:rsid w:val="00DE16BC"/>
    <w:rsid w:val="00DE60F2"/>
    <w:rsid w:val="00DF02A1"/>
    <w:rsid w:val="00DF0724"/>
    <w:rsid w:val="00DF1B2E"/>
    <w:rsid w:val="00DF3264"/>
    <w:rsid w:val="00DF507E"/>
    <w:rsid w:val="00DF512E"/>
    <w:rsid w:val="00DF772A"/>
    <w:rsid w:val="00E0049F"/>
    <w:rsid w:val="00E00862"/>
    <w:rsid w:val="00E01B04"/>
    <w:rsid w:val="00E01E7E"/>
    <w:rsid w:val="00E022F5"/>
    <w:rsid w:val="00E0269B"/>
    <w:rsid w:val="00E03772"/>
    <w:rsid w:val="00E04183"/>
    <w:rsid w:val="00E044ED"/>
    <w:rsid w:val="00E04EEA"/>
    <w:rsid w:val="00E07146"/>
    <w:rsid w:val="00E071B5"/>
    <w:rsid w:val="00E10260"/>
    <w:rsid w:val="00E1048A"/>
    <w:rsid w:val="00E104CE"/>
    <w:rsid w:val="00E10D03"/>
    <w:rsid w:val="00E13D0A"/>
    <w:rsid w:val="00E15162"/>
    <w:rsid w:val="00E155DD"/>
    <w:rsid w:val="00E166C0"/>
    <w:rsid w:val="00E16E75"/>
    <w:rsid w:val="00E17BE8"/>
    <w:rsid w:val="00E200EE"/>
    <w:rsid w:val="00E20E20"/>
    <w:rsid w:val="00E2143E"/>
    <w:rsid w:val="00E21EE7"/>
    <w:rsid w:val="00E226B9"/>
    <w:rsid w:val="00E22790"/>
    <w:rsid w:val="00E22795"/>
    <w:rsid w:val="00E22CCA"/>
    <w:rsid w:val="00E250D9"/>
    <w:rsid w:val="00E25140"/>
    <w:rsid w:val="00E30113"/>
    <w:rsid w:val="00E30B37"/>
    <w:rsid w:val="00E324F4"/>
    <w:rsid w:val="00E32C53"/>
    <w:rsid w:val="00E33578"/>
    <w:rsid w:val="00E35C38"/>
    <w:rsid w:val="00E36A3C"/>
    <w:rsid w:val="00E37512"/>
    <w:rsid w:val="00E3763B"/>
    <w:rsid w:val="00E378BD"/>
    <w:rsid w:val="00E40533"/>
    <w:rsid w:val="00E407EA"/>
    <w:rsid w:val="00E422F0"/>
    <w:rsid w:val="00E445A5"/>
    <w:rsid w:val="00E462D2"/>
    <w:rsid w:val="00E51E11"/>
    <w:rsid w:val="00E543C4"/>
    <w:rsid w:val="00E5552B"/>
    <w:rsid w:val="00E570DD"/>
    <w:rsid w:val="00E60317"/>
    <w:rsid w:val="00E60B61"/>
    <w:rsid w:val="00E62092"/>
    <w:rsid w:val="00E62167"/>
    <w:rsid w:val="00E6288F"/>
    <w:rsid w:val="00E62D70"/>
    <w:rsid w:val="00E645A9"/>
    <w:rsid w:val="00E65C21"/>
    <w:rsid w:val="00E7130B"/>
    <w:rsid w:val="00E72B91"/>
    <w:rsid w:val="00E73D27"/>
    <w:rsid w:val="00E75349"/>
    <w:rsid w:val="00E761E9"/>
    <w:rsid w:val="00E80836"/>
    <w:rsid w:val="00E809E3"/>
    <w:rsid w:val="00E80DEC"/>
    <w:rsid w:val="00E829D1"/>
    <w:rsid w:val="00E82BDB"/>
    <w:rsid w:val="00E83450"/>
    <w:rsid w:val="00E85270"/>
    <w:rsid w:val="00E860E1"/>
    <w:rsid w:val="00E86B1E"/>
    <w:rsid w:val="00E938AB"/>
    <w:rsid w:val="00E95CFD"/>
    <w:rsid w:val="00E96788"/>
    <w:rsid w:val="00EA1442"/>
    <w:rsid w:val="00EA2B31"/>
    <w:rsid w:val="00EA326E"/>
    <w:rsid w:val="00EA3FDC"/>
    <w:rsid w:val="00EB2285"/>
    <w:rsid w:val="00EB4AF9"/>
    <w:rsid w:val="00EB5D84"/>
    <w:rsid w:val="00EB6F85"/>
    <w:rsid w:val="00EB7411"/>
    <w:rsid w:val="00EB7D3B"/>
    <w:rsid w:val="00EC35B4"/>
    <w:rsid w:val="00EC382B"/>
    <w:rsid w:val="00EC3FEA"/>
    <w:rsid w:val="00EC42B1"/>
    <w:rsid w:val="00EC442A"/>
    <w:rsid w:val="00EC4BBE"/>
    <w:rsid w:val="00EC4E66"/>
    <w:rsid w:val="00EC5324"/>
    <w:rsid w:val="00EC563C"/>
    <w:rsid w:val="00EC6C3F"/>
    <w:rsid w:val="00EC71BA"/>
    <w:rsid w:val="00ED0737"/>
    <w:rsid w:val="00ED13BF"/>
    <w:rsid w:val="00ED1F11"/>
    <w:rsid w:val="00ED43F2"/>
    <w:rsid w:val="00ED4A4C"/>
    <w:rsid w:val="00ED76C8"/>
    <w:rsid w:val="00ED7D68"/>
    <w:rsid w:val="00EE0994"/>
    <w:rsid w:val="00EE115F"/>
    <w:rsid w:val="00EE13D9"/>
    <w:rsid w:val="00EE2146"/>
    <w:rsid w:val="00EE316C"/>
    <w:rsid w:val="00EE35C4"/>
    <w:rsid w:val="00EE3BB9"/>
    <w:rsid w:val="00EE40D4"/>
    <w:rsid w:val="00EE4478"/>
    <w:rsid w:val="00EE464F"/>
    <w:rsid w:val="00EE4DFA"/>
    <w:rsid w:val="00EE5454"/>
    <w:rsid w:val="00EF1323"/>
    <w:rsid w:val="00EF33E5"/>
    <w:rsid w:val="00EF5ED5"/>
    <w:rsid w:val="00F01AAD"/>
    <w:rsid w:val="00F02507"/>
    <w:rsid w:val="00F02DDC"/>
    <w:rsid w:val="00F02F69"/>
    <w:rsid w:val="00F04131"/>
    <w:rsid w:val="00F05A96"/>
    <w:rsid w:val="00F06175"/>
    <w:rsid w:val="00F0647E"/>
    <w:rsid w:val="00F06FBF"/>
    <w:rsid w:val="00F07C3D"/>
    <w:rsid w:val="00F10103"/>
    <w:rsid w:val="00F1375A"/>
    <w:rsid w:val="00F142D7"/>
    <w:rsid w:val="00F16FBA"/>
    <w:rsid w:val="00F1705C"/>
    <w:rsid w:val="00F1756D"/>
    <w:rsid w:val="00F226ED"/>
    <w:rsid w:val="00F23D85"/>
    <w:rsid w:val="00F2505A"/>
    <w:rsid w:val="00F25298"/>
    <w:rsid w:val="00F277D7"/>
    <w:rsid w:val="00F32111"/>
    <w:rsid w:val="00F32690"/>
    <w:rsid w:val="00F32AB7"/>
    <w:rsid w:val="00F32F77"/>
    <w:rsid w:val="00F3436B"/>
    <w:rsid w:val="00F3689F"/>
    <w:rsid w:val="00F370B4"/>
    <w:rsid w:val="00F44013"/>
    <w:rsid w:val="00F44DB2"/>
    <w:rsid w:val="00F4547F"/>
    <w:rsid w:val="00F45B91"/>
    <w:rsid w:val="00F46A23"/>
    <w:rsid w:val="00F479C3"/>
    <w:rsid w:val="00F47B09"/>
    <w:rsid w:val="00F47BE3"/>
    <w:rsid w:val="00F50B66"/>
    <w:rsid w:val="00F50BCB"/>
    <w:rsid w:val="00F51C6F"/>
    <w:rsid w:val="00F51F0A"/>
    <w:rsid w:val="00F52198"/>
    <w:rsid w:val="00F52769"/>
    <w:rsid w:val="00F52E92"/>
    <w:rsid w:val="00F535D6"/>
    <w:rsid w:val="00F56CD0"/>
    <w:rsid w:val="00F5716F"/>
    <w:rsid w:val="00F5793D"/>
    <w:rsid w:val="00F613BF"/>
    <w:rsid w:val="00F62CF8"/>
    <w:rsid w:val="00F648DA"/>
    <w:rsid w:val="00F65069"/>
    <w:rsid w:val="00F70377"/>
    <w:rsid w:val="00F70759"/>
    <w:rsid w:val="00F7103E"/>
    <w:rsid w:val="00F71337"/>
    <w:rsid w:val="00F741F1"/>
    <w:rsid w:val="00F74384"/>
    <w:rsid w:val="00F75D45"/>
    <w:rsid w:val="00F768E3"/>
    <w:rsid w:val="00F76C14"/>
    <w:rsid w:val="00F81958"/>
    <w:rsid w:val="00F8269C"/>
    <w:rsid w:val="00F85B5D"/>
    <w:rsid w:val="00F85CC5"/>
    <w:rsid w:val="00F86F21"/>
    <w:rsid w:val="00F90FAF"/>
    <w:rsid w:val="00F93D09"/>
    <w:rsid w:val="00F951C4"/>
    <w:rsid w:val="00F95C18"/>
    <w:rsid w:val="00F971B2"/>
    <w:rsid w:val="00FA01EF"/>
    <w:rsid w:val="00FA0257"/>
    <w:rsid w:val="00FA0DF8"/>
    <w:rsid w:val="00FA14BC"/>
    <w:rsid w:val="00FA405F"/>
    <w:rsid w:val="00FA4FEE"/>
    <w:rsid w:val="00FA5158"/>
    <w:rsid w:val="00FA7F39"/>
    <w:rsid w:val="00FB067E"/>
    <w:rsid w:val="00FB0DA6"/>
    <w:rsid w:val="00FB1193"/>
    <w:rsid w:val="00FB4809"/>
    <w:rsid w:val="00FB60B3"/>
    <w:rsid w:val="00FC211B"/>
    <w:rsid w:val="00FC222F"/>
    <w:rsid w:val="00FC2A0D"/>
    <w:rsid w:val="00FC30EE"/>
    <w:rsid w:val="00FC3616"/>
    <w:rsid w:val="00FC36A5"/>
    <w:rsid w:val="00FC3804"/>
    <w:rsid w:val="00FC3A8B"/>
    <w:rsid w:val="00FC660C"/>
    <w:rsid w:val="00FC7C89"/>
    <w:rsid w:val="00FC7F26"/>
    <w:rsid w:val="00FD1904"/>
    <w:rsid w:val="00FD2646"/>
    <w:rsid w:val="00FD2AA2"/>
    <w:rsid w:val="00FD4608"/>
    <w:rsid w:val="00FD4F8A"/>
    <w:rsid w:val="00FD500E"/>
    <w:rsid w:val="00FD54B2"/>
    <w:rsid w:val="00FE05BD"/>
    <w:rsid w:val="00FE14AD"/>
    <w:rsid w:val="00FE305E"/>
    <w:rsid w:val="00FE3D10"/>
    <w:rsid w:val="00FE4A1B"/>
    <w:rsid w:val="00FE4EFB"/>
    <w:rsid w:val="00FE5167"/>
    <w:rsid w:val="00FE5860"/>
    <w:rsid w:val="00FE61E2"/>
    <w:rsid w:val="00FE735C"/>
    <w:rsid w:val="00FF038E"/>
    <w:rsid w:val="00FF0519"/>
    <w:rsid w:val="00FF1CCD"/>
    <w:rsid w:val="00FF20F0"/>
    <w:rsid w:val="00FF4D51"/>
    <w:rsid w:val="00FF6F91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119"/>
  </w:style>
  <w:style w:type="paragraph" w:styleId="Titolo1">
    <w:name w:val="heading 1"/>
    <w:basedOn w:val="Normale"/>
    <w:link w:val="Titolo1Carattere"/>
    <w:uiPriority w:val="9"/>
    <w:qFormat/>
    <w:rsid w:val="001D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olo2">
    <w:name w:val="heading 2"/>
    <w:basedOn w:val="Normale"/>
    <w:link w:val="Titolo2Carattere"/>
    <w:uiPriority w:val="9"/>
    <w:qFormat/>
    <w:rsid w:val="001D3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olo3">
    <w:name w:val="heading 3"/>
    <w:basedOn w:val="Normale"/>
    <w:link w:val="Titolo3Carattere"/>
    <w:uiPriority w:val="9"/>
    <w:qFormat/>
    <w:rsid w:val="001D3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68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F1C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3F1C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3F1C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Collegamentoipertestuale">
    <w:name w:val="Hyperlink"/>
    <w:basedOn w:val="Carpredefinitoparagrafo"/>
    <w:uiPriority w:val="99"/>
    <w:semiHidden/>
    <w:unhideWhenUsed/>
    <w:rsid w:val="001D3F1C"/>
    <w:rPr>
      <w:strike w:val="0"/>
      <w:dstrike w:val="0"/>
      <w:color w:val="1155CC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1D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gbi2">
    <w:name w:val="gb_i2"/>
    <w:basedOn w:val="Carpredefinitoparagrafo"/>
    <w:rsid w:val="001D3F1C"/>
    <w:rPr>
      <w:vanish w:val="0"/>
      <w:webHidden w:val="0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D3F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D3F1C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D3F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D3F1C"/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jfk-button-label2">
    <w:name w:val="jfk-button-label2"/>
    <w:basedOn w:val="Carpredefinitoparagrafo"/>
    <w:rsid w:val="001D3F1C"/>
  </w:style>
  <w:style w:type="character" w:customStyle="1" w:styleId="main-title">
    <w:name w:val="main-title"/>
    <w:basedOn w:val="Carpredefinitoparagrafo"/>
    <w:rsid w:val="001D3F1C"/>
  </w:style>
  <w:style w:type="paragraph" w:customStyle="1" w:styleId="ebook-promo-clickme4">
    <w:name w:val="ebook-promo-clickme4"/>
    <w:basedOn w:val="Normale"/>
    <w:rsid w:val="001D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fr-BE"/>
    </w:rPr>
  </w:style>
  <w:style w:type="character" w:customStyle="1" w:styleId="num-ratings">
    <w:name w:val="num-ratings"/>
    <w:basedOn w:val="Carpredefinitoparagrafo"/>
    <w:rsid w:val="001D3F1C"/>
  </w:style>
  <w:style w:type="character" w:customStyle="1" w:styleId="count">
    <w:name w:val="count"/>
    <w:basedOn w:val="Carpredefinitoparagrafo"/>
    <w:rsid w:val="001D3F1C"/>
  </w:style>
  <w:style w:type="character" w:customStyle="1" w:styleId="addmd1">
    <w:name w:val="addmd1"/>
    <w:basedOn w:val="Carpredefinitoparagrafo"/>
    <w:rsid w:val="001D3F1C"/>
    <w:rPr>
      <w:sz w:val="20"/>
      <w:szCs w:val="20"/>
    </w:rPr>
  </w:style>
  <w:style w:type="paragraph" w:customStyle="1" w:styleId="ebook-promo-description">
    <w:name w:val="ebook-promo-description"/>
    <w:basedOn w:val="Normale"/>
    <w:rsid w:val="001D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inkbar-button-text1">
    <w:name w:val="linkbar-button-text1"/>
    <w:basedOn w:val="Carpredefinitoparagrafo"/>
    <w:rsid w:val="001D3F1C"/>
    <w:rPr>
      <w:color w:val="2200CC"/>
      <w:u w:val="single"/>
    </w:rPr>
  </w:style>
  <w:style w:type="character" w:customStyle="1" w:styleId="linkbar-button-text2">
    <w:name w:val="linkbar-button-text2"/>
    <w:basedOn w:val="Carpredefinitoparagrafo"/>
    <w:rsid w:val="001D3F1C"/>
    <w:rPr>
      <w:color w:val="2200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F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34E2"/>
  </w:style>
  <w:style w:type="paragraph" w:styleId="Pidipagina">
    <w:name w:val="footer"/>
    <w:basedOn w:val="Normale"/>
    <w:link w:val="PidipaginaCarattere"/>
    <w:uiPriority w:val="99"/>
    <w:unhideWhenUsed/>
    <w:rsid w:val="00B3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398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540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0" w:color="EBEBEB"/>
        <w:right w:val="none" w:sz="0" w:space="0" w:color="auto"/>
      </w:divBdr>
      <w:divsChild>
        <w:div w:id="176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0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084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3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2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6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31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5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4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6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4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4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0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E5E5E5"/>
        <w:right w:val="none" w:sz="0" w:space="0" w:color="auto"/>
      </w:divBdr>
      <w:divsChild>
        <w:div w:id="1153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8454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77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9124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466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16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486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1326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738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5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616">
          <w:marLeft w:val="0"/>
          <w:marRight w:val="0"/>
          <w:marTop w:val="409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6232">
              <w:marLeft w:val="0"/>
              <w:marRight w:val="0"/>
              <w:marTop w:val="0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868">
                  <w:marLeft w:val="0"/>
                  <w:marRight w:val="0"/>
                  <w:marTop w:val="0"/>
                  <w:marBottom w:val="0"/>
                  <w:divBdr>
                    <w:top w:val="single" w:sz="4" w:space="2" w:color="AAAAAA"/>
                    <w:left w:val="single" w:sz="4" w:space="2" w:color="AAAAAA"/>
                    <w:bottom w:val="single" w:sz="4" w:space="2" w:color="AAAAAA"/>
                    <w:right w:val="single" w:sz="4" w:space="2" w:color="AAAAAA"/>
                  </w:divBdr>
                  <w:divsChild>
                    <w:div w:id="21223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1554">
                  <w:marLeft w:val="0"/>
                  <w:marRight w:val="97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6870">
                      <w:marLeft w:val="0"/>
                      <w:marRight w:val="0"/>
                      <w:marTop w:val="0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634">
                          <w:marLeft w:val="0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9794">
                              <w:marLeft w:val="0"/>
                              <w:marRight w:val="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379008">
                      <w:marLeft w:val="0"/>
                      <w:marRight w:val="0"/>
                      <w:marTop w:val="0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6959">
                      <w:marLeft w:val="0"/>
                      <w:marRight w:val="0"/>
                      <w:marTop w:val="0"/>
                      <w:marBottom w:val="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588087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150">
                  <w:marLeft w:val="-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87586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334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511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515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4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4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6331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515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4581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930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4940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205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3014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2142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801">
              <w:marLeft w:val="272"/>
              <w:marRight w:val="272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  <w:div w:id="21429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4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DCDCD"/>
                                    <w:left w:val="single" w:sz="4" w:space="0" w:color="CDCDCD"/>
                                    <w:bottom w:val="single" w:sz="4" w:space="0" w:color="CDCDCD"/>
                                    <w:right w:val="single" w:sz="2" w:space="0" w:color="CDCDCD"/>
                                  </w:divBdr>
                                  <w:divsChild>
                                    <w:div w:id="194557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6845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747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0025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458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203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17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7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1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5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7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5431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4444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485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8153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1393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940">
      <w:marLeft w:val="0"/>
      <w:marRight w:val="0"/>
      <w:marTop w:val="0"/>
      <w:marBottom w:val="0"/>
      <w:divBdr>
        <w:top w:val="single" w:sz="4" w:space="3" w:color="6B90DA"/>
        <w:left w:val="single" w:sz="4" w:space="3" w:color="6B90DA"/>
        <w:bottom w:val="single" w:sz="4" w:space="3" w:color="6B90DA"/>
        <w:right w:val="single" w:sz="4" w:space="3" w:color="6B90DA"/>
      </w:divBdr>
      <w:divsChild>
        <w:div w:id="409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1662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5</cp:revision>
  <dcterms:created xsi:type="dcterms:W3CDTF">2014-05-12T10:57:00Z</dcterms:created>
  <dcterms:modified xsi:type="dcterms:W3CDTF">2014-05-12T12:15:00Z</dcterms:modified>
</cp:coreProperties>
</file>